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5644C7D7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BD46DF">
        <w:rPr>
          <w:rFonts w:ascii="Times New Roman" w:hAnsi="Times New Roman" w:cs="Times New Roman"/>
          <w:sz w:val="24"/>
          <w:szCs w:val="24"/>
        </w:rPr>
        <w:t>5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B5638" w14:textId="29A76D80" w:rsidR="00981470" w:rsidRDefault="005271BF" w:rsidP="00981470">
      <w:pPr>
        <w:spacing w:after="0"/>
        <w:ind w:firstLine="1276"/>
        <w:jc w:val="center"/>
      </w:pPr>
      <w:r w:rsidRPr="005271BF">
        <w:rPr>
          <w:rFonts w:ascii="Times New Roman" w:hAnsi="Times New Roman" w:cs="Times New Roman"/>
          <w:b/>
          <w:bCs/>
          <w:sz w:val="24"/>
          <w:szCs w:val="24"/>
        </w:rPr>
        <w:t>ARIOGALOS MIESTO CENTRINĖS DALIES DETALIOJO PLANO, PATVIRTINTO RASEINIŲ RAJONO SAVIVALDYBĖS ADMINISTRACIJOS DIREKTORIAUS 2015 M. LAPKRIČIO 2 D. ĮSAKYMU NR.(5.3)A</w:t>
      </w:r>
      <w:r w:rsidRPr="005271B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5271BF">
        <w:rPr>
          <w:rFonts w:ascii="Times New Roman" w:hAnsi="Times New Roman" w:cs="Times New Roman"/>
          <w:b/>
          <w:bCs/>
          <w:sz w:val="24"/>
          <w:szCs w:val="24"/>
        </w:rPr>
        <w:t>-928 „DĖL ARIOGALOS M., RASEINIŲ R. SAV., CENTRINĖS DALIES DETALIOJO PLANO TVIRTINIMO“ KOREGAVIM</w:t>
      </w:r>
      <w:r w:rsidR="00FF47C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271BF">
        <w:rPr>
          <w:rFonts w:ascii="Times New Roman" w:hAnsi="Times New Roman" w:cs="Times New Roman"/>
          <w:b/>
          <w:bCs/>
          <w:sz w:val="24"/>
          <w:szCs w:val="24"/>
        </w:rPr>
        <w:t xml:space="preserve">, ŽEMĖS SKLYPUOSE RASEINIŲ R. SAV., ARIOGALOS M., VYTAUTO G. </w:t>
      </w:r>
      <w:bookmarkStart w:id="0" w:name="NuasmenInfo_1"/>
      <w:r w:rsidRPr="005271BF">
        <w:rPr>
          <w:rFonts w:ascii="Times New Roman" w:hAnsi="Times New Roman" w:cs="Times New Roman"/>
          <w:b/>
          <w:bCs/>
          <w:sz w:val="24"/>
          <w:szCs w:val="24"/>
        </w:rPr>
        <w:t xml:space="preserve">106 </w:t>
      </w:r>
      <w:bookmarkEnd w:id="0"/>
      <w:r w:rsidRPr="005271BF">
        <w:rPr>
          <w:rFonts w:ascii="Times New Roman" w:hAnsi="Times New Roman" w:cs="Times New Roman"/>
          <w:b/>
          <w:bCs/>
          <w:sz w:val="24"/>
          <w:szCs w:val="24"/>
        </w:rPr>
        <w:t>IR VYTAUTO G. 106A,</w:t>
      </w:r>
    </w:p>
    <w:p w14:paraId="469A1BAD" w14:textId="1F3E36EA" w:rsidR="00D53768" w:rsidRDefault="00D53768" w:rsidP="00981470">
      <w:pPr>
        <w:spacing w:after="0"/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p w14:paraId="30CD74EB" w14:textId="77777777" w:rsidR="008C0691" w:rsidRPr="00F25BE3" w:rsidRDefault="008C0691" w:rsidP="00981470">
      <w:pPr>
        <w:spacing w:after="0"/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515"/>
        <w:gridCol w:w="1834"/>
      </w:tblGrid>
      <w:tr w:rsidR="001B2754" w:rsidRPr="00867326" w14:paraId="14E9F019" w14:textId="77777777" w:rsidTr="001B2754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1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5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6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1B2754" w:rsidRPr="00867326" w14:paraId="181CBFB4" w14:textId="77777777" w:rsidTr="001B2754">
        <w:tc>
          <w:tcPr>
            <w:tcW w:w="556" w:type="dxa"/>
          </w:tcPr>
          <w:p w14:paraId="6DACA2DB" w14:textId="150706A9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1" w:type="dxa"/>
          </w:tcPr>
          <w:p w14:paraId="12F0991B" w14:textId="2CBCA2D3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5" w:type="dxa"/>
          </w:tcPr>
          <w:p w14:paraId="6C6DB7A7" w14:textId="4E460142" w:rsidR="00F847FA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 w:rsidR="0007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3AFA2" w14:textId="6A15C6A5" w:rsidR="006F25CF" w:rsidRDefault="006F25C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9E40" w14:textId="1DFC4BEA" w:rsidR="006F25CF" w:rsidRPr="00867326" w:rsidRDefault="00600960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142AC4" wp14:editId="1CD72C2A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1872933</wp:posOffset>
                      </wp:positionV>
                      <wp:extent cx="223838" cy="223837"/>
                      <wp:effectExtent l="0" t="0" r="24130" b="24130"/>
                      <wp:wrapNone/>
                      <wp:docPr id="8" name="Tiesioji jungt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8" cy="22383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FAB94" id="Tiesioji jungtis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147.5pt" to="95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7EF01" wp14:editId="0A09EED8">
                      <wp:simplePos x="0" y="0"/>
                      <wp:positionH relativeFrom="column">
                        <wp:posOffset>1206183</wp:posOffset>
                      </wp:positionH>
                      <wp:positionV relativeFrom="paragraph">
                        <wp:posOffset>936308</wp:posOffset>
                      </wp:positionV>
                      <wp:extent cx="914400" cy="1166812"/>
                      <wp:effectExtent l="0" t="0" r="19050" b="33655"/>
                      <wp:wrapNone/>
                      <wp:docPr id="6" name="Tiesioji jungt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116681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9C0BF" id="Tiesioji jungtis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73.75pt" to="167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F499EE" wp14:editId="752387ED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795020</wp:posOffset>
                      </wp:positionV>
                      <wp:extent cx="215900" cy="133350"/>
                      <wp:effectExtent l="0" t="0" r="31750" b="19050"/>
                      <wp:wrapNone/>
                      <wp:docPr id="7" name="Tiesioji jungt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1333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E474B" id="Tiesioji jungtis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62.6pt" to="166.3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0374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EB1B7" wp14:editId="5D26E8D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795020</wp:posOffset>
                      </wp:positionV>
                      <wp:extent cx="882650" cy="1079500"/>
                      <wp:effectExtent l="0" t="0" r="31750" b="25400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2650" cy="10795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A9590" id="Tiesioji jungtis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5pt,62.6pt" to="148.3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131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D71AD" wp14:editId="074F93E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2045970</wp:posOffset>
                      </wp:positionV>
                      <wp:extent cx="1028700" cy="2070100"/>
                      <wp:effectExtent l="0" t="38100" r="57150" b="2540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2070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3AE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11.35pt;margin-top:161.1pt;width:81pt;height:1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324C7">
              <w:rPr>
                <w:noProof/>
              </w:rPr>
              <w:drawing>
                <wp:inline distT="0" distB="0" distL="0" distR="0" wp14:anchorId="60782D3A" wp14:editId="21869AE9">
                  <wp:extent cx="3325917" cy="3943350"/>
                  <wp:effectExtent l="0" t="0" r="8255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31499" t="21030" r="33978" b="6198"/>
                          <a:stretch/>
                        </pic:blipFill>
                        <pic:spPr bwMode="auto">
                          <a:xfrm>
                            <a:off x="0" y="0"/>
                            <a:ext cx="3354251" cy="397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77777777" w:rsidR="00663642" w:rsidRDefault="0066364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2FF15B1A" w:rsidR="001B2754" w:rsidRPr="00867326" w:rsidRDefault="00E1310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Informacinio stendo vieta. </w:t>
            </w:r>
            <w:r w:rsidR="00B773AD">
              <w:rPr>
                <w:rFonts w:ascii="Times New Roman" w:hAnsi="Times New Roman" w:cs="Times New Roman"/>
                <w:sz w:val="24"/>
                <w:szCs w:val="24"/>
              </w:rPr>
              <w:t>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AE31F3" w:rsidRPr="00867326" w:rsidRDefault="00AE31F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3036F6" w14:textId="4C0F60A6" w:rsidR="003E1EE9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0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  <w:p w14:paraId="16A020F3" w14:textId="04FB96DA" w:rsidR="00F847FA" w:rsidRPr="00867326" w:rsidRDefault="003E1EE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1B2754" w:rsidRPr="00867326" w14:paraId="1FE22840" w14:textId="77777777" w:rsidTr="001B2754">
        <w:tc>
          <w:tcPr>
            <w:tcW w:w="556" w:type="dxa"/>
          </w:tcPr>
          <w:p w14:paraId="21F3236D" w14:textId="483607CC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14:paraId="07A2C792" w14:textId="1653AA4B" w:rsidR="00F847FA" w:rsidRPr="00867326" w:rsidRDefault="00A24C2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5" w:type="dxa"/>
          </w:tcPr>
          <w:p w14:paraId="0ACEDDA5" w14:textId="12D22DC4" w:rsidR="00F847FA" w:rsidRPr="00867326" w:rsidRDefault="001522B0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6" w:type="dxa"/>
          </w:tcPr>
          <w:p w14:paraId="3D19BFDC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55A5C29" w14:textId="77777777" w:rsidTr="001B2754">
        <w:tc>
          <w:tcPr>
            <w:tcW w:w="556" w:type="dxa"/>
          </w:tcPr>
          <w:p w14:paraId="422EE41C" w14:textId="39D740C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1" w:type="dxa"/>
          </w:tcPr>
          <w:p w14:paraId="1BF1DD3E" w14:textId="45122C2F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5" w:type="dxa"/>
          </w:tcPr>
          <w:p w14:paraId="1CB278C2" w14:textId="77777777" w:rsidR="00F847FA" w:rsidRDefault="00015325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Nerengiamas (planavimo tikslai nepatenka į Planų ir programų strateginio pasekmių aplinkai vertinimo tvarkos apraše (patvirtintas LRV 2004 m. rugpjūčio 18 d. nutarimu Nr. 967) numatytus atvejus)</w:t>
            </w:r>
            <w:r w:rsidR="00F14CF9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C1498C" w14:textId="6064F907" w:rsidR="00DC7432" w:rsidRPr="00867326" w:rsidRDefault="00DC743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2F5847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EC8F7CA" w14:textId="77777777" w:rsidTr="001B2754">
        <w:tc>
          <w:tcPr>
            <w:tcW w:w="556" w:type="dxa"/>
          </w:tcPr>
          <w:p w14:paraId="168E457F" w14:textId="09C54B9A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14:paraId="6B0CE03E" w14:textId="7411C1D1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5" w:type="dxa"/>
          </w:tcPr>
          <w:p w14:paraId="651D2DD7" w14:textId="77777777" w:rsidR="00F847FA" w:rsidRDefault="00F14CF9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15A48F61" w:rsidR="00024D13" w:rsidRPr="00867326" w:rsidRDefault="00024D1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247C7F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2FA5C8EF" w14:textId="77777777" w:rsidTr="001B2754">
        <w:tc>
          <w:tcPr>
            <w:tcW w:w="556" w:type="dxa"/>
          </w:tcPr>
          <w:p w14:paraId="0ED6F0B4" w14:textId="12CA2DEE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1" w:type="dxa"/>
          </w:tcPr>
          <w:p w14:paraId="66DCE794" w14:textId="1D7AF694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konkretizavimo stadija, planavimo uždaviniai</w:t>
            </w:r>
          </w:p>
        </w:tc>
        <w:tc>
          <w:tcPr>
            <w:tcW w:w="5515" w:type="dxa"/>
          </w:tcPr>
          <w:p w14:paraId="701DF0E5" w14:textId="562F6BBA" w:rsidR="00F847FA" w:rsidRPr="00730185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 xml:space="preserve">Planavimo tikslai ir uždaviniai: </w:t>
            </w:r>
            <w:r w:rsidR="00CB2A1D">
              <w:rPr>
                <w:rFonts w:ascii="Times New Roman" w:hAnsi="Times New Roman" w:cs="Times New Roman"/>
                <w:sz w:val="24"/>
                <w:szCs w:val="24"/>
              </w:rPr>
              <w:t>žemės sklypų sujungimas</w:t>
            </w:r>
            <w:r w:rsidR="003A0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04B6" w:rsidRPr="00BE0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04B6" w:rsidRPr="00BE0591">
              <w:rPr>
                <w:rFonts w:ascii="Times New Roman" w:eastAsia="Calibri" w:hAnsi="Times New Roman" w:cs="Times New Roman"/>
                <w:sz w:val="24"/>
                <w:szCs w:val="24"/>
              </w:rPr>
              <w:t>teritorijos tvarkymo ir naudojimo reglament</w:t>
            </w:r>
            <w:r w:rsidR="003A04B6">
              <w:rPr>
                <w:rFonts w:ascii="Times New Roman" w:eastAsia="Calibri" w:hAnsi="Times New Roman" w:cs="Times New Roman"/>
                <w:sz w:val="24"/>
                <w:szCs w:val="24"/>
              </w:rPr>
              <w:t>ų nustatymas</w:t>
            </w:r>
            <w:bookmarkStart w:id="1" w:name="_GoBack"/>
            <w:bookmarkEnd w:id="1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. Planavimo sprendiniai turi neprieštarauti</w:t>
            </w:r>
            <w:r w:rsidR="00CB2A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CB4" w:rsidRPr="00586BEF">
              <w:t xml:space="preserve"> 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>Ariogalos miesto teritorijos bendroj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>, patvirtint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 xml:space="preserve"> Raseinių rajono savivaldybės tarybos 2012 m. gegužės 25 d. sprendimu Nr.(1.1)TS-227 „Dėl Ariogalos miesto teritorijos bendrojo plano patvirtinimo“</w:t>
            </w:r>
            <w:r w:rsidR="00E522F0" w:rsidRPr="00730185">
              <w:rPr>
                <w:rFonts w:ascii="Times New Roman" w:hAnsi="Times New Roman" w:cs="Times New Roman"/>
                <w:sz w:val="24"/>
                <w:szCs w:val="24"/>
              </w:rPr>
              <w:t xml:space="preserve"> sprendiniams</w:t>
            </w:r>
            <w:r w:rsidRPr="00730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D0FD4" w14:textId="24085E7F" w:rsidR="00B06BAB" w:rsidRPr="00867326" w:rsidRDefault="00B06BA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8282E24" w14:textId="3D57B5A9" w:rsidR="0021793F" w:rsidRPr="00867326" w:rsidRDefault="006071D4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2025 m</w:t>
            </w:r>
            <w:r w:rsidR="0021793F" w:rsidRPr="0086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5038B" w14:textId="52F537F9" w:rsidR="00F847FA" w:rsidRPr="00867326" w:rsidRDefault="0021793F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071D4"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34FA"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  <w:r w:rsidR="006071D4"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</w:t>
            </w:r>
            <w:r w:rsidR="002834FA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6071D4"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34FA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1B2754" w:rsidRPr="00867326" w14:paraId="405F5922" w14:textId="77777777" w:rsidTr="001B2754">
        <w:tc>
          <w:tcPr>
            <w:tcW w:w="556" w:type="dxa"/>
          </w:tcPr>
          <w:p w14:paraId="061A3FB6" w14:textId="14B42C56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1" w:type="dxa"/>
          </w:tcPr>
          <w:p w14:paraId="380AD626" w14:textId="3F67D1E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5" w:type="dxa"/>
          </w:tcPr>
          <w:p w14:paraId="12C65004" w14:textId="24D5237B" w:rsidR="00F847FA" w:rsidRPr="00867326" w:rsidRDefault="000A4A3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6" w:type="dxa"/>
          </w:tcPr>
          <w:p w14:paraId="5CF8659E" w14:textId="77777777" w:rsidR="00F847FA" w:rsidRPr="00867326" w:rsidRDefault="00F847FA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754" w:rsidRPr="00867326" w14:paraId="40A56D47" w14:textId="77777777" w:rsidTr="001B2754">
        <w:tc>
          <w:tcPr>
            <w:tcW w:w="556" w:type="dxa"/>
          </w:tcPr>
          <w:p w14:paraId="24EB350F" w14:textId="5CC98A90" w:rsidR="00F847FA" w:rsidRPr="00867326" w:rsidRDefault="00234452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1" w:type="dxa"/>
          </w:tcPr>
          <w:p w14:paraId="6E5F53C4" w14:textId="682CF90D" w:rsidR="00F847FA" w:rsidRPr="00867326" w:rsidRDefault="008839DB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5" w:type="dxa"/>
          </w:tcPr>
          <w:p w14:paraId="36FDF755" w14:textId="77777777" w:rsidR="00F847FA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017343" w:rsidRPr="00017343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 w:rsidR="00D62FF4"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017343" w:rsidRPr="00867326" w:rsidRDefault="00017343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960201" w14:textId="77777777" w:rsidR="00DA0906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6CF62929" w:rsidR="00F847FA" w:rsidRPr="00867326" w:rsidRDefault="00DA0906" w:rsidP="00AE5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111F0"/>
    <w:rsid w:val="00015325"/>
    <w:rsid w:val="00017343"/>
    <w:rsid w:val="000202B5"/>
    <w:rsid w:val="00024D13"/>
    <w:rsid w:val="00033C16"/>
    <w:rsid w:val="00072024"/>
    <w:rsid w:val="00093DD6"/>
    <w:rsid w:val="000A4A36"/>
    <w:rsid w:val="000C67E6"/>
    <w:rsid w:val="000D1EBE"/>
    <w:rsid w:val="000D69C1"/>
    <w:rsid w:val="000E3217"/>
    <w:rsid w:val="001522B0"/>
    <w:rsid w:val="001B2754"/>
    <w:rsid w:val="00212C3B"/>
    <w:rsid w:val="0021793F"/>
    <w:rsid w:val="00234452"/>
    <w:rsid w:val="0023648A"/>
    <w:rsid w:val="00244BD7"/>
    <w:rsid w:val="00256DB5"/>
    <w:rsid w:val="00257C5B"/>
    <w:rsid w:val="00267C9A"/>
    <w:rsid w:val="002834FA"/>
    <w:rsid w:val="002871B3"/>
    <w:rsid w:val="002A4091"/>
    <w:rsid w:val="002A69F4"/>
    <w:rsid w:val="002A774E"/>
    <w:rsid w:val="00366654"/>
    <w:rsid w:val="003A04B6"/>
    <w:rsid w:val="003C2AE3"/>
    <w:rsid w:val="003E1EE9"/>
    <w:rsid w:val="00485D5C"/>
    <w:rsid w:val="004A2CB4"/>
    <w:rsid w:val="004C58E7"/>
    <w:rsid w:val="004F42B4"/>
    <w:rsid w:val="005037A7"/>
    <w:rsid w:val="005271BF"/>
    <w:rsid w:val="0055448B"/>
    <w:rsid w:val="00584BF8"/>
    <w:rsid w:val="00585DC2"/>
    <w:rsid w:val="00586BEF"/>
    <w:rsid w:val="005C0DBE"/>
    <w:rsid w:val="005F023F"/>
    <w:rsid w:val="00600960"/>
    <w:rsid w:val="0060374A"/>
    <w:rsid w:val="006071D4"/>
    <w:rsid w:val="00617369"/>
    <w:rsid w:val="00634DF7"/>
    <w:rsid w:val="0065279D"/>
    <w:rsid w:val="00657EC7"/>
    <w:rsid w:val="00663642"/>
    <w:rsid w:val="00671E25"/>
    <w:rsid w:val="00676147"/>
    <w:rsid w:val="006F25CF"/>
    <w:rsid w:val="00730185"/>
    <w:rsid w:val="007B280B"/>
    <w:rsid w:val="007C2F6A"/>
    <w:rsid w:val="007C7AE0"/>
    <w:rsid w:val="007D2C97"/>
    <w:rsid w:val="00804381"/>
    <w:rsid w:val="008162DE"/>
    <w:rsid w:val="00827E4F"/>
    <w:rsid w:val="008319B1"/>
    <w:rsid w:val="008503EB"/>
    <w:rsid w:val="00865BB6"/>
    <w:rsid w:val="00867326"/>
    <w:rsid w:val="008839DB"/>
    <w:rsid w:val="008C0691"/>
    <w:rsid w:val="009473F1"/>
    <w:rsid w:val="00961233"/>
    <w:rsid w:val="00980980"/>
    <w:rsid w:val="00981470"/>
    <w:rsid w:val="009938C8"/>
    <w:rsid w:val="009A2D5F"/>
    <w:rsid w:val="009B27B5"/>
    <w:rsid w:val="00A07709"/>
    <w:rsid w:val="00A24C2F"/>
    <w:rsid w:val="00A541BD"/>
    <w:rsid w:val="00A60887"/>
    <w:rsid w:val="00A61120"/>
    <w:rsid w:val="00A845D2"/>
    <w:rsid w:val="00AA0321"/>
    <w:rsid w:val="00AA1A8E"/>
    <w:rsid w:val="00AE31F3"/>
    <w:rsid w:val="00AE5757"/>
    <w:rsid w:val="00B06BAB"/>
    <w:rsid w:val="00B16CF5"/>
    <w:rsid w:val="00B324C7"/>
    <w:rsid w:val="00B773AD"/>
    <w:rsid w:val="00BD46DF"/>
    <w:rsid w:val="00BE0591"/>
    <w:rsid w:val="00BF4A56"/>
    <w:rsid w:val="00C46EA8"/>
    <w:rsid w:val="00C73248"/>
    <w:rsid w:val="00CB1C32"/>
    <w:rsid w:val="00CB2A1D"/>
    <w:rsid w:val="00D00F8C"/>
    <w:rsid w:val="00D1639A"/>
    <w:rsid w:val="00D53768"/>
    <w:rsid w:val="00D62FF4"/>
    <w:rsid w:val="00D753EE"/>
    <w:rsid w:val="00D97692"/>
    <w:rsid w:val="00DA0906"/>
    <w:rsid w:val="00DC7432"/>
    <w:rsid w:val="00E076BD"/>
    <w:rsid w:val="00E1310B"/>
    <w:rsid w:val="00E24B3E"/>
    <w:rsid w:val="00E4183C"/>
    <w:rsid w:val="00E522F0"/>
    <w:rsid w:val="00E5295B"/>
    <w:rsid w:val="00EF3820"/>
    <w:rsid w:val="00F044D2"/>
    <w:rsid w:val="00F14CF9"/>
    <w:rsid w:val="00F25BE3"/>
    <w:rsid w:val="00F36BD2"/>
    <w:rsid w:val="00F61E2F"/>
    <w:rsid w:val="00F847FA"/>
    <w:rsid w:val="00FD1C22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75</cp:revision>
  <dcterms:created xsi:type="dcterms:W3CDTF">2024-09-16T08:20:00Z</dcterms:created>
  <dcterms:modified xsi:type="dcterms:W3CDTF">2025-02-11T08:00:00Z</dcterms:modified>
</cp:coreProperties>
</file>