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67FF" w14:textId="24291FEB" w:rsidR="004D5513" w:rsidRPr="00B10B87" w:rsidRDefault="00AB333D" w:rsidP="00EF71F6">
      <w:pPr>
        <w:jc w:val="center"/>
        <w:rPr>
          <w:rFonts w:ascii="Times New Roman" w:hAnsi="Times New Roman"/>
        </w:rPr>
      </w:pPr>
      <w:bookmarkStart w:id="0" w:name="bookmark0"/>
      <w:r>
        <w:rPr>
          <w:rFonts w:ascii="Times New Roman" w:hAnsi="Times New Roman"/>
          <w:noProof/>
          <w:lang w:eastAsia="lt-LT"/>
        </w:rPr>
        <w:drawing>
          <wp:inline distT="0" distB="0" distL="0" distR="0" wp14:anchorId="6A489F30" wp14:editId="5323EC32">
            <wp:extent cx="510540" cy="629285"/>
            <wp:effectExtent l="0" t="0" r="0" b="0"/>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540" cy="629285"/>
                    </a:xfrm>
                    <a:prstGeom prst="rect">
                      <a:avLst/>
                    </a:prstGeom>
                    <a:noFill/>
                    <a:ln>
                      <a:noFill/>
                    </a:ln>
                  </pic:spPr>
                </pic:pic>
              </a:graphicData>
            </a:graphic>
          </wp:inline>
        </w:drawing>
      </w:r>
    </w:p>
    <w:p w14:paraId="727E7ACC" w14:textId="77777777" w:rsidR="00A32750" w:rsidRDefault="00EF18A0" w:rsidP="00EF71F6">
      <w:pPr>
        <w:pStyle w:val="Temosantrat2"/>
        <w:keepNext/>
        <w:keepLines/>
        <w:shd w:val="clear" w:color="auto" w:fill="auto"/>
        <w:spacing w:after="0" w:line="278" w:lineRule="exact"/>
        <w:rPr>
          <w:lang w:val="lt-LT"/>
        </w:rPr>
      </w:pPr>
      <w:r w:rsidRPr="00B10B87">
        <w:t>BIRŠTONO SAVIVALDYBĖS</w:t>
      </w:r>
      <w:r w:rsidR="00A32750">
        <w:rPr>
          <w:lang w:val="lt-LT"/>
        </w:rPr>
        <w:t xml:space="preserve"> </w:t>
      </w:r>
      <w:r w:rsidRPr="00B10B87">
        <w:t xml:space="preserve">ADMINISTRACIJOS </w:t>
      </w:r>
    </w:p>
    <w:p w14:paraId="7939EA27" w14:textId="77777777" w:rsidR="00EF18A0" w:rsidRPr="00B10B87" w:rsidRDefault="00EF18A0" w:rsidP="00EF71F6">
      <w:pPr>
        <w:pStyle w:val="Temosantrat2"/>
        <w:keepNext/>
        <w:keepLines/>
        <w:shd w:val="clear" w:color="auto" w:fill="auto"/>
        <w:spacing w:after="0" w:line="278" w:lineRule="exact"/>
      </w:pPr>
      <w:r w:rsidRPr="00B10B87">
        <w:t>DIREKTORIUS</w:t>
      </w:r>
      <w:bookmarkEnd w:id="0"/>
    </w:p>
    <w:p w14:paraId="3DD8D8B9" w14:textId="77777777" w:rsidR="00EF18A0" w:rsidRPr="00B10B87" w:rsidRDefault="00EF18A0" w:rsidP="00EF71F6">
      <w:pPr>
        <w:pStyle w:val="Temosantrat2"/>
        <w:keepNext/>
        <w:keepLines/>
        <w:shd w:val="clear" w:color="auto" w:fill="auto"/>
        <w:spacing w:after="0" w:line="278" w:lineRule="exact"/>
      </w:pPr>
    </w:p>
    <w:p w14:paraId="42FF031B" w14:textId="255200EA" w:rsidR="00EF18A0" w:rsidRPr="00FA1E16" w:rsidRDefault="001E25C2" w:rsidP="006A3913">
      <w:pPr>
        <w:pStyle w:val="Temosantrat2"/>
        <w:keepNext/>
        <w:keepLines/>
        <w:shd w:val="clear" w:color="auto" w:fill="auto"/>
        <w:spacing w:after="0" w:line="240" w:lineRule="auto"/>
        <w:rPr>
          <w:bCs w:val="0"/>
        </w:rPr>
      </w:pPr>
      <w:bookmarkStart w:id="1" w:name="bookmark1"/>
      <w:r w:rsidRPr="00FA1E16">
        <w:rPr>
          <w:bCs w:val="0"/>
        </w:rPr>
        <w:t>ĮSAKYMAS</w:t>
      </w:r>
      <w:bookmarkEnd w:id="1"/>
    </w:p>
    <w:p w14:paraId="4C26EABD" w14:textId="33CFBB00" w:rsidR="006D37EE" w:rsidRPr="00FA1E16" w:rsidRDefault="00097A99" w:rsidP="006A3913">
      <w:pPr>
        <w:pStyle w:val="Temosantrat2"/>
        <w:keepNext/>
        <w:keepLines/>
        <w:shd w:val="clear" w:color="auto" w:fill="auto"/>
        <w:spacing w:after="0" w:line="240" w:lineRule="auto"/>
        <w:rPr>
          <w:bCs w:val="0"/>
        </w:rPr>
      </w:pPr>
      <w:r>
        <w:rPr>
          <w:bCs w:val="0"/>
        </w:rPr>
        <w:t xml:space="preserve">DĖL ŽEMĖS </w:t>
      </w:r>
      <w:r w:rsidRPr="00902E79">
        <w:rPr>
          <w:bCs w:val="0"/>
        </w:rPr>
        <w:t>SKLYPO</w:t>
      </w:r>
      <w:r w:rsidR="00F67103" w:rsidRPr="00902E79">
        <w:rPr>
          <w:bCs w:val="0"/>
          <w:lang w:val="lt-LT"/>
        </w:rPr>
        <w:t xml:space="preserve"> (</w:t>
      </w:r>
      <w:r w:rsidR="003E754B" w:rsidRPr="00902E79">
        <w:rPr>
          <w:bCs w:val="0"/>
        </w:rPr>
        <w:t xml:space="preserve">KADASTRO NR. </w:t>
      </w:r>
      <w:r w:rsidR="003E754B" w:rsidRPr="00902E79">
        <w:t>1201/0005:342</w:t>
      </w:r>
      <w:r w:rsidR="00C43A94" w:rsidRPr="00902E79">
        <w:rPr>
          <w:lang w:val="lt-LT"/>
        </w:rPr>
        <w:t xml:space="preserve"> </w:t>
      </w:r>
      <w:r w:rsidR="00C43A94" w:rsidRPr="00902E79">
        <w:t>BIRŠTONO M. K.</w:t>
      </w:r>
      <w:r w:rsidR="00C43A94" w:rsidRPr="00902E79">
        <w:rPr>
          <w:lang w:val="lt-LT"/>
        </w:rPr>
        <w:t xml:space="preserve"> </w:t>
      </w:r>
      <w:r w:rsidR="00C43A94" w:rsidRPr="00902E79">
        <w:t>V.</w:t>
      </w:r>
      <w:r w:rsidR="00F67103" w:rsidRPr="00902E79">
        <w:rPr>
          <w:lang w:val="lt-LT"/>
        </w:rPr>
        <w:t>)</w:t>
      </w:r>
      <w:r w:rsidR="003E754B" w:rsidRPr="00902E79">
        <w:rPr>
          <w:bCs w:val="0"/>
        </w:rPr>
        <w:t xml:space="preserve">, </w:t>
      </w:r>
      <w:r w:rsidR="00F67103" w:rsidRPr="00902E79">
        <w:rPr>
          <w:bCs w:val="0"/>
          <w:lang w:val="lt-LT"/>
        </w:rPr>
        <w:t xml:space="preserve">ESANČIO </w:t>
      </w:r>
      <w:r w:rsidR="003E754B" w:rsidRPr="00902E79">
        <w:t>BIRŠTON</w:t>
      </w:r>
      <w:r w:rsidR="00F67103" w:rsidRPr="00902E79">
        <w:rPr>
          <w:lang w:val="lt-LT"/>
        </w:rPr>
        <w:t>E</w:t>
      </w:r>
      <w:r w:rsidR="003E754B" w:rsidRPr="00902E79">
        <w:t>,</w:t>
      </w:r>
      <w:r w:rsidR="003E754B">
        <w:t xml:space="preserve"> PETRAŽOLIŲ G. 2</w:t>
      </w:r>
      <w:r w:rsidR="003E754B">
        <w:rPr>
          <w:lang w:val="lt-LT"/>
        </w:rPr>
        <w:t xml:space="preserve">, NAUDOJIMO </w:t>
      </w:r>
      <w:r w:rsidR="00575BC3" w:rsidRPr="00FA1E16">
        <w:rPr>
          <w:bCs w:val="0"/>
        </w:rPr>
        <w:t xml:space="preserve">BŪDO KEITIMO </w:t>
      </w:r>
    </w:p>
    <w:p w14:paraId="0C083CE4" w14:textId="77777777" w:rsidR="006A3913" w:rsidRPr="00FA1E16" w:rsidRDefault="006A3913" w:rsidP="006A3913">
      <w:pPr>
        <w:pStyle w:val="Temosantrat2"/>
        <w:keepNext/>
        <w:keepLines/>
        <w:shd w:val="clear" w:color="auto" w:fill="auto"/>
        <w:spacing w:after="0" w:line="240" w:lineRule="auto"/>
        <w:rPr>
          <w:b w:val="0"/>
          <w:bCs w:val="0"/>
        </w:rPr>
      </w:pPr>
    </w:p>
    <w:p w14:paraId="50E53137" w14:textId="77777777" w:rsidR="00955529" w:rsidRDefault="00EF18A0" w:rsidP="00616F4C">
      <w:pPr>
        <w:pStyle w:val="Pagrindinistekstas1"/>
        <w:shd w:val="clear" w:color="auto" w:fill="auto"/>
        <w:spacing w:before="0" w:after="0" w:line="230" w:lineRule="exact"/>
        <w:jc w:val="center"/>
        <w:rPr>
          <w:sz w:val="24"/>
          <w:szCs w:val="24"/>
        </w:rPr>
      </w:pPr>
      <w:r w:rsidRPr="00FA1E16">
        <w:rPr>
          <w:sz w:val="24"/>
          <w:szCs w:val="24"/>
        </w:rPr>
        <w:t>20</w:t>
      </w:r>
      <w:r w:rsidR="006D37EE" w:rsidRPr="00FA1E16">
        <w:rPr>
          <w:sz w:val="24"/>
          <w:szCs w:val="24"/>
        </w:rPr>
        <w:t>2</w:t>
      </w:r>
      <w:r w:rsidR="003E754B">
        <w:rPr>
          <w:sz w:val="24"/>
          <w:szCs w:val="24"/>
          <w:lang w:val="lt-LT"/>
        </w:rPr>
        <w:t>2</w:t>
      </w:r>
      <w:r w:rsidR="00DA7B4B" w:rsidRPr="00FA1E16">
        <w:rPr>
          <w:sz w:val="24"/>
          <w:szCs w:val="24"/>
        </w:rPr>
        <w:t xml:space="preserve"> </w:t>
      </w:r>
      <w:r w:rsidR="00B853F4" w:rsidRPr="00FA1E16">
        <w:rPr>
          <w:sz w:val="24"/>
          <w:szCs w:val="24"/>
        </w:rPr>
        <w:t>m.</w:t>
      </w:r>
      <w:r w:rsidR="002036E7" w:rsidRPr="00FA1E16">
        <w:rPr>
          <w:sz w:val="24"/>
          <w:szCs w:val="24"/>
          <w:lang w:val="lt-LT"/>
        </w:rPr>
        <w:t xml:space="preserve"> </w:t>
      </w:r>
      <w:r w:rsidR="003E754B">
        <w:rPr>
          <w:sz w:val="24"/>
          <w:szCs w:val="24"/>
          <w:lang w:val="lt-LT"/>
        </w:rPr>
        <w:t>sausio</w:t>
      </w:r>
      <w:r w:rsidR="00B13DA4">
        <w:rPr>
          <w:sz w:val="24"/>
          <w:szCs w:val="24"/>
          <w:lang w:val="lt-LT"/>
        </w:rPr>
        <w:t xml:space="preserve"> </w:t>
      </w:r>
      <w:r w:rsidR="00955529">
        <w:rPr>
          <w:sz w:val="24"/>
          <w:szCs w:val="24"/>
          <w:lang w:val="lt-LT"/>
        </w:rPr>
        <w:t xml:space="preserve">27 </w:t>
      </w:r>
      <w:r w:rsidR="00B853F4" w:rsidRPr="00FA1E16">
        <w:rPr>
          <w:sz w:val="24"/>
          <w:szCs w:val="24"/>
        </w:rPr>
        <w:t xml:space="preserve">d. Nr. </w:t>
      </w:r>
      <w:r w:rsidR="00955529" w:rsidRPr="00955529">
        <w:rPr>
          <w:sz w:val="24"/>
          <w:szCs w:val="24"/>
        </w:rPr>
        <w:t>(6.4.E.)-AVE-00015</w:t>
      </w:r>
    </w:p>
    <w:p w14:paraId="38E4FA62" w14:textId="7E59AA3F" w:rsidR="00EF18A0" w:rsidRPr="000D6BF2" w:rsidRDefault="00EF18A0" w:rsidP="00616F4C">
      <w:pPr>
        <w:pStyle w:val="Pagrindinistekstas1"/>
        <w:shd w:val="clear" w:color="auto" w:fill="auto"/>
        <w:spacing w:before="0" w:after="0" w:line="230" w:lineRule="exact"/>
        <w:jc w:val="center"/>
        <w:rPr>
          <w:sz w:val="24"/>
          <w:szCs w:val="24"/>
        </w:rPr>
      </w:pPr>
      <w:r w:rsidRPr="00FA1E16">
        <w:rPr>
          <w:sz w:val="24"/>
          <w:szCs w:val="24"/>
        </w:rPr>
        <w:t>Birštonas</w:t>
      </w:r>
    </w:p>
    <w:p w14:paraId="43664B08" w14:textId="77777777" w:rsidR="007C7FEB" w:rsidRPr="005B66F8" w:rsidRDefault="007C7FEB" w:rsidP="001A435B">
      <w:pPr>
        <w:pStyle w:val="Pagrindinistekstas20"/>
        <w:shd w:val="clear" w:color="auto" w:fill="auto"/>
        <w:tabs>
          <w:tab w:val="left" w:pos="1701"/>
        </w:tabs>
        <w:spacing w:before="0" w:line="360" w:lineRule="auto"/>
        <w:ind w:firstLine="1276"/>
        <w:rPr>
          <w:rFonts w:eastAsia="Times New Roman"/>
          <w:sz w:val="24"/>
          <w:szCs w:val="20"/>
          <w:lang w:val="lt-LT" w:eastAsia="en-US" w:bidi="he-IL"/>
        </w:rPr>
      </w:pPr>
    </w:p>
    <w:p w14:paraId="46594C0C" w14:textId="24355FF3" w:rsidR="00EA52BB" w:rsidRPr="00902E79" w:rsidRDefault="006D37EE" w:rsidP="000A2B81">
      <w:pPr>
        <w:tabs>
          <w:tab w:val="left" w:pos="851"/>
        </w:tabs>
        <w:spacing w:after="0" w:line="336" w:lineRule="auto"/>
        <w:ind w:firstLine="1138"/>
        <w:jc w:val="both"/>
        <w:rPr>
          <w:rFonts w:ascii="Times New Roman" w:hAnsi="Times New Roman"/>
          <w:sz w:val="24"/>
          <w:szCs w:val="24"/>
          <w:lang w:eastAsia="lt-LT"/>
        </w:rPr>
      </w:pPr>
      <w:r w:rsidRPr="000E3303">
        <w:rPr>
          <w:rFonts w:ascii="Times New Roman" w:hAnsi="Times New Roman"/>
          <w:sz w:val="24"/>
          <w:szCs w:val="24"/>
          <w:lang w:eastAsia="lt-LT"/>
        </w:rPr>
        <w:t xml:space="preserve">Vadovaudamasi Lietuvos Respublikos teritorijų planavimo įstatymo 20 straipsnio 2 dalies 2 </w:t>
      </w:r>
      <w:r w:rsidRPr="00436C6B">
        <w:rPr>
          <w:rFonts w:ascii="Times New Roman" w:hAnsi="Times New Roman"/>
          <w:sz w:val="24"/>
          <w:szCs w:val="24"/>
          <w:lang w:eastAsia="lt-LT"/>
        </w:rPr>
        <w:t>punktu</w:t>
      </w:r>
      <w:r w:rsidRPr="00970C9B">
        <w:rPr>
          <w:rFonts w:ascii="Times New Roman" w:hAnsi="Times New Roman"/>
          <w:sz w:val="24"/>
          <w:szCs w:val="24"/>
          <w:lang w:eastAsia="lt-LT"/>
        </w:rPr>
        <w:t xml:space="preserve">, Lietuvos Respublikos žemės įstatymo 24 straipsnio 2 dalimi, Pagrindinės žemės naudojimo paskirties ir būdo nustatymo ir keitimo tvarkos bei sąlygų aprašu, patvirtintu Lietuvos Respublikos Vyriausybės 1999 m. rugsėjo 29 d. nutarimu Nr. 1073 „Dėl pagrindinės žemės naudojimo paskirties </w:t>
      </w:r>
      <w:r w:rsidR="00E00092" w:rsidRPr="00970C9B">
        <w:rPr>
          <w:rFonts w:ascii="Times New Roman" w:hAnsi="Times New Roman"/>
          <w:sz w:val="24"/>
          <w:szCs w:val="24"/>
          <w:lang w:eastAsia="lt-LT"/>
        </w:rPr>
        <w:t xml:space="preserve">ir būdo </w:t>
      </w:r>
      <w:r w:rsidRPr="00970C9B">
        <w:rPr>
          <w:rFonts w:ascii="Times New Roman" w:hAnsi="Times New Roman"/>
          <w:sz w:val="24"/>
          <w:szCs w:val="24"/>
          <w:lang w:eastAsia="lt-LT"/>
        </w:rPr>
        <w:t xml:space="preserve">nustatymo ir keitimo tvarkos aprašo patvirtinimo“, Žemės naudojimo būdų turinio aprašu, patvirtintu </w:t>
      </w:r>
      <w:hyperlink r:id="rId9" w:history="1">
        <w:r w:rsidRPr="00970C9B">
          <w:rPr>
            <w:rFonts w:ascii="Times New Roman" w:hAnsi="Times New Roman"/>
            <w:sz w:val="24"/>
            <w:szCs w:val="24"/>
            <w:lang w:eastAsia="lt-LT"/>
          </w:rPr>
          <w:t xml:space="preserve">Lietuvos Respublikos žemės ūkio ministro ir Lietuvos Respublikos aplinkos ministro </w:t>
        </w:r>
        <w:r w:rsidR="004C4DCC">
          <w:rPr>
            <w:rFonts w:ascii="Times New Roman" w:hAnsi="Times New Roman"/>
            <w:sz w:val="24"/>
            <w:szCs w:val="24"/>
            <w:lang w:eastAsia="lt-LT"/>
          </w:rPr>
          <w:br/>
        </w:r>
        <w:r w:rsidRPr="00970C9B">
          <w:rPr>
            <w:rFonts w:ascii="Times New Roman" w:hAnsi="Times New Roman"/>
            <w:sz w:val="24"/>
            <w:szCs w:val="24"/>
            <w:lang w:eastAsia="lt-LT"/>
          </w:rPr>
          <w:t>2005 m. sausio 20 d. įsakymu Nr. 3D-37/D1-40 „Dėl Žemės naudojimo būdų turinio aprašo patvirtinimo“</w:t>
        </w:r>
      </w:hyperlink>
      <w:r w:rsidRPr="00970C9B">
        <w:rPr>
          <w:rFonts w:ascii="Times New Roman" w:hAnsi="Times New Roman"/>
          <w:sz w:val="24"/>
          <w:szCs w:val="24"/>
          <w:lang w:eastAsia="lt-LT"/>
        </w:rPr>
        <w:t xml:space="preserve">, </w:t>
      </w:r>
      <w:r w:rsidR="00F006F0" w:rsidRPr="00970C9B">
        <w:rPr>
          <w:rFonts w:ascii="Times New Roman" w:hAnsi="Times New Roman"/>
          <w:sz w:val="24"/>
          <w:szCs w:val="24"/>
          <w:lang w:eastAsia="lt-LT"/>
        </w:rPr>
        <w:t>Birštono kurorto bendrojo plano sprendinių korektūr</w:t>
      </w:r>
      <w:r w:rsidR="007A6CD5" w:rsidRPr="00970C9B">
        <w:rPr>
          <w:rFonts w:ascii="Times New Roman" w:hAnsi="Times New Roman"/>
          <w:sz w:val="24"/>
          <w:szCs w:val="24"/>
          <w:lang w:eastAsia="lt-LT"/>
        </w:rPr>
        <w:t>os keitimu</w:t>
      </w:r>
      <w:r w:rsidR="00F006F0" w:rsidRPr="00970C9B">
        <w:rPr>
          <w:rFonts w:ascii="Times New Roman" w:hAnsi="Times New Roman"/>
          <w:sz w:val="24"/>
          <w:szCs w:val="24"/>
          <w:lang w:eastAsia="lt-LT"/>
        </w:rPr>
        <w:t>, patvirtint</w:t>
      </w:r>
      <w:r w:rsidR="007A6CD5" w:rsidRPr="00970C9B">
        <w:rPr>
          <w:rFonts w:ascii="Times New Roman" w:hAnsi="Times New Roman"/>
          <w:sz w:val="24"/>
          <w:szCs w:val="24"/>
          <w:lang w:eastAsia="lt-LT"/>
        </w:rPr>
        <w:t>u</w:t>
      </w:r>
      <w:r w:rsidR="00F006F0" w:rsidRPr="00970C9B">
        <w:rPr>
          <w:rFonts w:ascii="Times New Roman" w:hAnsi="Times New Roman"/>
          <w:sz w:val="24"/>
          <w:szCs w:val="24"/>
          <w:lang w:eastAsia="lt-LT"/>
        </w:rPr>
        <w:t xml:space="preserve"> Birštono savivaldybės tarybos 2019 m. gruodžio 20 d. sprendimu Nr. TS-213 „</w:t>
      </w:r>
      <w:hyperlink r:id="rId10" w:history="1">
        <w:r w:rsidR="00F006F0" w:rsidRPr="00970C9B">
          <w:rPr>
            <w:rFonts w:ascii="Times New Roman" w:hAnsi="Times New Roman"/>
            <w:sz w:val="24"/>
            <w:szCs w:val="24"/>
            <w:lang w:eastAsia="lt-LT"/>
          </w:rPr>
          <w:t>Dėl Birštono kurorto bendrojo plano sprendinių korektūros keitimo patvirtinimo</w:t>
        </w:r>
      </w:hyperlink>
      <w:r w:rsidR="00F006F0" w:rsidRPr="00970C9B">
        <w:rPr>
          <w:rFonts w:ascii="Times New Roman" w:hAnsi="Times New Roman"/>
          <w:sz w:val="24"/>
          <w:szCs w:val="24"/>
          <w:lang w:eastAsia="lt-LT"/>
        </w:rPr>
        <w:t>“</w:t>
      </w:r>
      <w:r w:rsidRPr="00970C9B">
        <w:rPr>
          <w:rFonts w:ascii="Times New Roman" w:hAnsi="Times New Roman"/>
          <w:sz w:val="24"/>
          <w:szCs w:val="24"/>
          <w:lang w:eastAsia="lt-LT"/>
        </w:rPr>
        <w:t xml:space="preserve">, </w:t>
      </w:r>
      <w:r w:rsidR="00EA52BB" w:rsidRPr="00970C9B">
        <w:rPr>
          <w:rFonts w:ascii="Times New Roman" w:hAnsi="Times New Roman"/>
          <w:sz w:val="24"/>
          <w:szCs w:val="24"/>
          <w:lang w:eastAsia="lt-LT"/>
        </w:rPr>
        <w:t xml:space="preserve">atsižvelgdama </w:t>
      </w:r>
      <w:r w:rsidR="00EA52BB" w:rsidRPr="00902E79">
        <w:rPr>
          <w:rFonts w:ascii="Times New Roman" w:hAnsi="Times New Roman"/>
          <w:sz w:val="24"/>
          <w:szCs w:val="24"/>
          <w:lang w:eastAsia="lt-LT"/>
        </w:rPr>
        <w:t xml:space="preserve">į </w:t>
      </w:r>
      <w:r w:rsidR="003B1FF9" w:rsidRPr="00902E79">
        <w:rPr>
          <w:rFonts w:ascii="Times New Roman" w:hAnsi="Times New Roman"/>
          <w:sz w:val="24"/>
          <w:szCs w:val="24"/>
          <w:lang w:eastAsia="lt-LT"/>
        </w:rPr>
        <w:t>žemės sklypo savininko</w:t>
      </w:r>
      <w:r w:rsidR="00EA52BB" w:rsidRPr="00902E79">
        <w:rPr>
          <w:rFonts w:ascii="Times New Roman" w:hAnsi="Times New Roman"/>
          <w:sz w:val="24"/>
          <w:szCs w:val="24"/>
          <w:lang w:eastAsia="lt-LT"/>
        </w:rPr>
        <w:t xml:space="preserve"> </w:t>
      </w:r>
      <w:r w:rsidR="00607051" w:rsidRPr="00902E79">
        <w:rPr>
          <w:rFonts w:ascii="Times New Roman" w:hAnsi="Times New Roman"/>
          <w:sz w:val="24"/>
          <w:szCs w:val="24"/>
          <w:lang w:eastAsia="lt-LT"/>
        </w:rPr>
        <w:t xml:space="preserve">2021 m. </w:t>
      </w:r>
      <w:r w:rsidR="003E754B" w:rsidRPr="00902E79">
        <w:rPr>
          <w:rFonts w:ascii="Times New Roman" w:hAnsi="Times New Roman"/>
          <w:sz w:val="24"/>
          <w:szCs w:val="24"/>
          <w:lang w:eastAsia="lt-LT"/>
        </w:rPr>
        <w:t>gruodžio 17</w:t>
      </w:r>
      <w:r w:rsidR="00B13DA4" w:rsidRPr="00902E79">
        <w:rPr>
          <w:rFonts w:ascii="Times New Roman" w:hAnsi="Times New Roman"/>
          <w:sz w:val="24"/>
          <w:szCs w:val="24"/>
          <w:lang w:eastAsia="lt-LT"/>
        </w:rPr>
        <w:t xml:space="preserve"> d.</w:t>
      </w:r>
      <w:r w:rsidR="00607051" w:rsidRPr="00902E79">
        <w:rPr>
          <w:rFonts w:ascii="Times New Roman" w:hAnsi="Times New Roman"/>
          <w:sz w:val="24"/>
          <w:szCs w:val="24"/>
          <w:lang w:eastAsia="lt-LT"/>
        </w:rPr>
        <w:t xml:space="preserve"> </w:t>
      </w:r>
      <w:r w:rsidR="00EA52BB" w:rsidRPr="00902E79">
        <w:rPr>
          <w:rFonts w:ascii="Times New Roman" w:hAnsi="Times New Roman"/>
          <w:sz w:val="24"/>
          <w:szCs w:val="24"/>
          <w:lang w:eastAsia="lt-LT"/>
        </w:rPr>
        <w:t>prašymą</w:t>
      </w:r>
      <w:r w:rsidR="00607051" w:rsidRPr="00902E79">
        <w:rPr>
          <w:rFonts w:ascii="Times New Roman" w:hAnsi="Times New Roman"/>
          <w:sz w:val="24"/>
          <w:szCs w:val="24"/>
          <w:lang w:eastAsia="lt-LT"/>
        </w:rPr>
        <w:t>,</w:t>
      </w:r>
      <w:r w:rsidR="00EA52BB" w:rsidRPr="00902E79">
        <w:rPr>
          <w:rFonts w:ascii="Times New Roman" w:hAnsi="Times New Roman"/>
          <w:sz w:val="24"/>
          <w:szCs w:val="24"/>
          <w:lang w:eastAsia="lt-LT"/>
        </w:rPr>
        <w:t xml:space="preserve"> </w:t>
      </w:r>
    </w:p>
    <w:p w14:paraId="6AC72F8A" w14:textId="563020B6" w:rsidR="00EA52BB" w:rsidRPr="00970C9B" w:rsidRDefault="00607051" w:rsidP="000A2B81">
      <w:pPr>
        <w:tabs>
          <w:tab w:val="left" w:pos="851"/>
          <w:tab w:val="left" w:pos="1440"/>
        </w:tabs>
        <w:spacing w:after="0" w:line="336" w:lineRule="auto"/>
        <w:ind w:firstLine="1170"/>
        <w:jc w:val="both"/>
        <w:rPr>
          <w:rFonts w:ascii="Times New Roman" w:hAnsi="Times New Roman"/>
          <w:sz w:val="24"/>
          <w:szCs w:val="24"/>
          <w:lang w:eastAsia="lt-LT"/>
        </w:rPr>
      </w:pPr>
      <w:r w:rsidRPr="00902E79">
        <w:rPr>
          <w:rFonts w:ascii="Times New Roman" w:hAnsi="Times New Roman"/>
          <w:sz w:val="24"/>
          <w:szCs w:val="24"/>
          <w:lang w:eastAsia="lt-LT"/>
        </w:rPr>
        <w:t>k</w:t>
      </w:r>
      <w:r w:rsidR="00EA52BB" w:rsidRPr="00902E79">
        <w:rPr>
          <w:rFonts w:ascii="Times New Roman" w:hAnsi="Times New Roman"/>
          <w:sz w:val="24"/>
          <w:szCs w:val="24"/>
          <w:lang w:eastAsia="lt-LT"/>
        </w:rPr>
        <w:t xml:space="preserve"> e i č i u žemės sklypo (kadastro Nr.</w:t>
      </w:r>
      <w:r w:rsidR="002036E7" w:rsidRPr="00902E79">
        <w:rPr>
          <w:rFonts w:ascii="Times New Roman" w:hAnsi="Times New Roman"/>
          <w:sz w:val="24"/>
          <w:szCs w:val="24"/>
          <w:lang w:eastAsia="lt-LT"/>
        </w:rPr>
        <w:t xml:space="preserve"> </w:t>
      </w:r>
      <w:r w:rsidR="003E754B" w:rsidRPr="00902E79">
        <w:rPr>
          <w:rFonts w:ascii="Times New Roman" w:hAnsi="Times New Roman"/>
          <w:sz w:val="24"/>
          <w:szCs w:val="24"/>
          <w:lang w:eastAsia="lt-LT"/>
        </w:rPr>
        <w:t>1201/0005:342</w:t>
      </w:r>
      <w:r w:rsidR="00C43A94" w:rsidRPr="00902E79">
        <w:rPr>
          <w:rFonts w:ascii="Times New Roman" w:hAnsi="Times New Roman"/>
          <w:sz w:val="24"/>
          <w:szCs w:val="24"/>
          <w:lang w:eastAsia="lt-LT"/>
        </w:rPr>
        <w:t xml:space="preserve"> Birštono m. k. v.</w:t>
      </w:r>
      <w:r w:rsidR="00186CF1" w:rsidRPr="00902E79">
        <w:rPr>
          <w:rFonts w:ascii="Times New Roman" w:hAnsi="Times New Roman"/>
          <w:sz w:val="24"/>
          <w:szCs w:val="24"/>
          <w:lang w:eastAsia="lt-LT"/>
        </w:rPr>
        <w:t>)</w:t>
      </w:r>
      <w:r w:rsidR="00F67103" w:rsidRPr="00902E79">
        <w:rPr>
          <w:rFonts w:ascii="Times New Roman" w:hAnsi="Times New Roman"/>
          <w:sz w:val="24"/>
          <w:szCs w:val="24"/>
          <w:lang w:eastAsia="lt-LT"/>
        </w:rPr>
        <w:t>,</w:t>
      </w:r>
      <w:r w:rsidR="00186CF1" w:rsidRPr="00902E79">
        <w:rPr>
          <w:rFonts w:ascii="Times New Roman" w:hAnsi="Times New Roman"/>
          <w:sz w:val="24"/>
          <w:szCs w:val="24"/>
          <w:lang w:eastAsia="lt-LT"/>
        </w:rPr>
        <w:t xml:space="preserve"> </w:t>
      </w:r>
      <w:r w:rsidR="00EA52BB" w:rsidRPr="00902E79">
        <w:rPr>
          <w:rFonts w:ascii="Times New Roman" w:hAnsi="Times New Roman"/>
          <w:sz w:val="24"/>
          <w:szCs w:val="24"/>
          <w:lang w:eastAsia="lt-LT"/>
        </w:rPr>
        <w:t xml:space="preserve">esančio </w:t>
      </w:r>
      <w:r w:rsidR="00DB0290" w:rsidRPr="00902E79">
        <w:rPr>
          <w:rFonts w:ascii="Times New Roman" w:hAnsi="Times New Roman"/>
          <w:sz w:val="24"/>
          <w:szCs w:val="24"/>
          <w:lang w:eastAsia="lt-LT"/>
        </w:rPr>
        <w:t>Biršton</w:t>
      </w:r>
      <w:r w:rsidR="003E754B" w:rsidRPr="00902E79">
        <w:rPr>
          <w:rFonts w:ascii="Times New Roman" w:hAnsi="Times New Roman"/>
          <w:sz w:val="24"/>
          <w:szCs w:val="24"/>
          <w:lang w:eastAsia="lt-LT"/>
        </w:rPr>
        <w:t>e</w:t>
      </w:r>
      <w:r w:rsidR="00DB0290" w:rsidRPr="00902E79">
        <w:rPr>
          <w:rFonts w:ascii="Times New Roman" w:hAnsi="Times New Roman"/>
          <w:sz w:val="24"/>
          <w:szCs w:val="24"/>
          <w:lang w:eastAsia="lt-LT"/>
        </w:rPr>
        <w:t xml:space="preserve">, </w:t>
      </w:r>
      <w:r w:rsidR="003E754B" w:rsidRPr="00902E79">
        <w:rPr>
          <w:rFonts w:ascii="Times New Roman" w:hAnsi="Times New Roman"/>
          <w:sz w:val="24"/>
          <w:szCs w:val="24"/>
          <w:lang w:eastAsia="lt-LT"/>
        </w:rPr>
        <w:t>Petražolių g. 2</w:t>
      </w:r>
      <w:r w:rsidR="00B13DA4" w:rsidRPr="00902E79">
        <w:rPr>
          <w:rFonts w:ascii="Times New Roman" w:hAnsi="Times New Roman"/>
          <w:sz w:val="24"/>
          <w:szCs w:val="24"/>
          <w:lang w:eastAsia="lt-LT"/>
        </w:rPr>
        <w:t>,</w:t>
      </w:r>
      <w:r w:rsidR="00186CF1" w:rsidRPr="00902E79">
        <w:rPr>
          <w:rFonts w:ascii="Times New Roman" w:hAnsi="Times New Roman"/>
          <w:sz w:val="24"/>
          <w:szCs w:val="24"/>
          <w:lang w:eastAsia="lt-LT"/>
        </w:rPr>
        <w:t xml:space="preserve"> </w:t>
      </w:r>
      <w:r w:rsidR="00EA52BB" w:rsidRPr="00902E79">
        <w:rPr>
          <w:rFonts w:ascii="Times New Roman" w:hAnsi="Times New Roman"/>
          <w:sz w:val="24"/>
          <w:szCs w:val="24"/>
          <w:lang w:eastAsia="lt-LT"/>
        </w:rPr>
        <w:t>naudojimo būdą iš „</w:t>
      </w:r>
      <w:r w:rsidR="003E754B" w:rsidRPr="00902E79">
        <w:rPr>
          <w:rFonts w:ascii="Times New Roman" w:hAnsi="Times New Roman"/>
          <w:sz w:val="24"/>
          <w:szCs w:val="24"/>
          <w:lang w:eastAsia="lt-LT"/>
        </w:rPr>
        <w:t>Gyvenamosios teritorijos</w:t>
      </w:r>
      <w:r w:rsidR="00EA52BB" w:rsidRPr="00902E79">
        <w:rPr>
          <w:rFonts w:ascii="Times New Roman" w:hAnsi="Times New Roman"/>
          <w:sz w:val="24"/>
          <w:szCs w:val="24"/>
          <w:lang w:eastAsia="lt-LT"/>
        </w:rPr>
        <w:t>“ į „</w:t>
      </w:r>
      <w:r w:rsidR="009A23EE" w:rsidRPr="00902E79">
        <w:rPr>
          <w:rFonts w:ascii="Times New Roman" w:hAnsi="Times New Roman"/>
          <w:sz w:val="24"/>
          <w:szCs w:val="24"/>
          <w:lang w:eastAsia="lt-LT"/>
        </w:rPr>
        <w:t>Vienbučių ir dvibučių</w:t>
      </w:r>
      <w:r w:rsidR="009A23EE" w:rsidRPr="009A23EE">
        <w:rPr>
          <w:rFonts w:ascii="Times New Roman" w:hAnsi="Times New Roman"/>
          <w:sz w:val="24"/>
          <w:szCs w:val="24"/>
          <w:lang w:eastAsia="lt-LT"/>
        </w:rPr>
        <w:t xml:space="preserve"> gyvenamųjų pastatų teritorijos</w:t>
      </w:r>
      <w:r w:rsidR="00EA52BB" w:rsidRPr="00970C9B">
        <w:rPr>
          <w:rFonts w:ascii="Times New Roman" w:hAnsi="Times New Roman"/>
          <w:sz w:val="24"/>
          <w:szCs w:val="24"/>
          <w:lang w:eastAsia="lt-LT"/>
        </w:rPr>
        <w:t>“ pagal Birštono kurorto bendrojo plano sprendinių korektūros sprendinius</w:t>
      </w:r>
      <w:r w:rsidR="004C4DCC">
        <w:rPr>
          <w:rFonts w:ascii="Times New Roman" w:hAnsi="Times New Roman"/>
          <w:sz w:val="24"/>
          <w:szCs w:val="24"/>
          <w:lang w:eastAsia="lt-LT"/>
        </w:rPr>
        <w:t xml:space="preserve"> </w:t>
      </w:r>
      <w:r w:rsidR="001A67A9" w:rsidRPr="003150A0">
        <w:rPr>
          <w:rFonts w:ascii="Times New Roman" w:hAnsi="Times New Roman"/>
          <w:sz w:val="24"/>
          <w:szCs w:val="24"/>
          <w:lang w:eastAsia="lt-LT"/>
        </w:rPr>
        <w:t>(priedas) (ištrauka</w:t>
      </w:r>
      <w:r w:rsidR="001A67A9">
        <w:rPr>
          <w:rFonts w:ascii="Times New Roman" w:hAnsi="Times New Roman"/>
          <w:sz w:val="24"/>
          <w:szCs w:val="24"/>
          <w:lang w:eastAsia="lt-LT"/>
        </w:rPr>
        <w:t xml:space="preserve"> </w:t>
      </w:r>
      <w:r w:rsidR="00970C9B" w:rsidRPr="00970C9B">
        <w:rPr>
          <w:rFonts w:ascii="Times New Roman" w:hAnsi="Times New Roman"/>
          <w:sz w:val="24"/>
          <w:szCs w:val="24"/>
          <w:lang w:eastAsia="lt-LT"/>
        </w:rPr>
        <w:t>iš Birštono kurorto bendrojo plano).</w:t>
      </w:r>
    </w:p>
    <w:p w14:paraId="7677B066" w14:textId="77777777" w:rsidR="006D37EE" w:rsidRDefault="006D37EE" w:rsidP="000A2B81">
      <w:pPr>
        <w:tabs>
          <w:tab w:val="left" w:pos="851"/>
        </w:tabs>
        <w:spacing w:after="0" w:line="336" w:lineRule="auto"/>
        <w:ind w:firstLine="1138"/>
        <w:jc w:val="both"/>
        <w:rPr>
          <w:rFonts w:ascii="Times New Roman" w:hAnsi="Times New Roman"/>
          <w:sz w:val="24"/>
          <w:szCs w:val="24"/>
          <w:lang w:eastAsia="lt-LT"/>
        </w:rPr>
      </w:pPr>
      <w:r w:rsidRPr="00970C9B">
        <w:rPr>
          <w:rFonts w:ascii="Times New Roman" w:hAnsi="Times New Roman"/>
          <w:sz w:val="24"/>
          <w:szCs w:val="24"/>
          <w:lang w:eastAsia="lt-LT"/>
        </w:rPr>
        <w:t>Šis įsakymas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p w14:paraId="300F2F76" w14:textId="77777777" w:rsidR="00AA1F8D" w:rsidRPr="00970C9B" w:rsidRDefault="00AA1F8D" w:rsidP="000A2B81">
      <w:pPr>
        <w:tabs>
          <w:tab w:val="left" w:pos="851"/>
        </w:tabs>
        <w:spacing w:after="0" w:line="360" w:lineRule="auto"/>
        <w:ind w:firstLine="1138"/>
        <w:jc w:val="both"/>
        <w:rPr>
          <w:rFonts w:ascii="Times New Roman" w:hAnsi="Times New Roman"/>
          <w:sz w:val="24"/>
          <w:szCs w:val="24"/>
          <w:lang w:eastAsia="lt-LT"/>
        </w:rPr>
      </w:pPr>
    </w:p>
    <w:p w14:paraId="569B3C0D" w14:textId="77777777" w:rsidR="006D37EE" w:rsidRDefault="006D37EE" w:rsidP="000A2B81">
      <w:pPr>
        <w:tabs>
          <w:tab w:val="left" w:pos="1134"/>
        </w:tabs>
        <w:spacing w:after="0" w:line="360" w:lineRule="auto"/>
        <w:rPr>
          <w:rFonts w:ascii="Times New Roman" w:hAnsi="Times New Roman"/>
          <w:sz w:val="24"/>
          <w:szCs w:val="24"/>
          <w:lang w:eastAsia="lt-LT"/>
        </w:rPr>
      </w:pPr>
      <w:r w:rsidRPr="00DF5479">
        <w:rPr>
          <w:rFonts w:ascii="Times New Roman" w:hAnsi="Times New Roman"/>
          <w:sz w:val="24"/>
          <w:szCs w:val="24"/>
          <w:lang w:eastAsia="lt-LT"/>
        </w:rPr>
        <w:t>Administracijos direkto</w:t>
      </w:r>
      <w:r w:rsidR="002C6958">
        <w:rPr>
          <w:rFonts w:ascii="Times New Roman" w:hAnsi="Times New Roman"/>
          <w:sz w:val="24"/>
          <w:szCs w:val="24"/>
          <w:lang w:eastAsia="lt-LT"/>
        </w:rPr>
        <w:t>rė</w:t>
      </w:r>
      <w:r w:rsidRPr="00DF5479">
        <w:rPr>
          <w:rFonts w:ascii="Times New Roman" w:hAnsi="Times New Roman"/>
          <w:sz w:val="24"/>
          <w:szCs w:val="24"/>
          <w:lang w:eastAsia="lt-LT"/>
        </w:rPr>
        <w:tab/>
      </w:r>
      <w:r w:rsidRPr="00DF5479">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r>
      <w:r w:rsidR="002C6958">
        <w:rPr>
          <w:rFonts w:ascii="Times New Roman" w:hAnsi="Times New Roman"/>
          <w:sz w:val="24"/>
          <w:szCs w:val="24"/>
          <w:lang w:eastAsia="lt-LT"/>
        </w:rPr>
        <w:tab/>
        <w:t xml:space="preserve">        Jovita Tirvienė</w:t>
      </w:r>
    </w:p>
    <w:p w14:paraId="568957C3" w14:textId="77777777" w:rsidR="000A2B81" w:rsidRDefault="000A2B81" w:rsidP="000A2B81">
      <w:pPr>
        <w:tabs>
          <w:tab w:val="left" w:pos="1134"/>
        </w:tabs>
        <w:spacing w:after="0" w:line="240" w:lineRule="auto"/>
        <w:rPr>
          <w:rFonts w:ascii="Times New Roman" w:hAnsi="Times New Roman"/>
          <w:sz w:val="24"/>
          <w:szCs w:val="24"/>
          <w:lang w:eastAsia="lt-LT"/>
        </w:rPr>
      </w:pPr>
    </w:p>
    <w:p w14:paraId="5F837A47" w14:textId="77777777" w:rsidR="006D37EE" w:rsidRPr="004C7FF7" w:rsidRDefault="006D37EE" w:rsidP="000A2B81">
      <w:pPr>
        <w:tabs>
          <w:tab w:val="left" w:pos="1134"/>
        </w:tabs>
        <w:spacing w:after="0" w:line="240" w:lineRule="auto"/>
        <w:rPr>
          <w:rFonts w:ascii="Times New Roman" w:hAnsi="Times New Roman"/>
          <w:sz w:val="24"/>
          <w:szCs w:val="24"/>
          <w:lang w:eastAsia="lt-LT"/>
        </w:rPr>
      </w:pPr>
      <w:r w:rsidRPr="004C7FF7">
        <w:rPr>
          <w:rFonts w:ascii="Times New Roman" w:hAnsi="Times New Roman"/>
          <w:sz w:val="24"/>
          <w:szCs w:val="24"/>
          <w:lang w:eastAsia="lt-LT"/>
        </w:rPr>
        <w:t>Parengė</w:t>
      </w:r>
    </w:p>
    <w:p w14:paraId="51F6DB05" w14:textId="648D1ECA" w:rsidR="006D37EE" w:rsidRPr="004C7FF7" w:rsidRDefault="00F85D4B" w:rsidP="000A2B81">
      <w:pPr>
        <w:tabs>
          <w:tab w:val="left" w:pos="1134"/>
        </w:tabs>
        <w:spacing w:after="0" w:line="240" w:lineRule="auto"/>
        <w:rPr>
          <w:rFonts w:ascii="Times New Roman" w:hAnsi="Times New Roman"/>
          <w:sz w:val="24"/>
          <w:szCs w:val="24"/>
          <w:lang w:eastAsia="lt-LT"/>
        </w:rPr>
      </w:pPr>
      <w:r>
        <w:rPr>
          <w:rFonts w:ascii="Times New Roman" w:hAnsi="Times New Roman"/>
          <w:sz w:val="24"/>
          <w:szCs w:val="24"/>
          <w:lang w:eastAsia="lt-LT"/>
        </w:rPr>
        <w:t>Mantas Michaliunjo</w:t>
      </w:r>
    </w:p>
    <w:p w14:paraId="6A2FC168" w14:textId="1963485E" w:rsidR="00AA1F8D" w:rsidRDefault="006D37EE" w:rsidP="000A2B81">
      <w:pPr>
        <w:tabs>
          <w:tab w:val="left" w:pos="1134"/>
        </w:tabs>
        <w:spacing w:after="0" w:line="240" w:lineRule="auto"/>
        <w:rPr>
          <w:rFonts w:ascii="Times New Roman" w:hAnsi="Times New Roman"/>
          <w:sz w:val="24"/>
          <w:szCs w:val="24"/>
          <w:lang w:eastAsia="lt-LT"/>
        </w:rPr>
      </w:pPr>
      <w:r w:rsidRPr="004C7FF7">
        <w:rPr>
          <w:rFonts w:ascii="Times New Roman" w:hAnsi="Times New Roman"/>
          <w:sz w:val="24"/>
          <w:szCs w:val="24"/>
          <w:lang w:eastAsia="lt-LT"/>
        </w:rPr>
        <w:t>20</w:t>
      </w:r>
      <w:r w:rsidR="004C7FF7" w:rsidRPr="004C7FF7">
        <w:rPr>
          <w:rFonts w:ascii="Times New Roman" w:hAnsi="Times New Roman"/>
          <w:sz w:val="24"/>
          <w:szCs w:val="24"/>
          <w:lang w:eastAsia="lt-LT"/>
        </w:rPr>
        <w:t>2</w:t>
      </w:r>
      <w:r w:rsidR="003E754B">
        <w:rPr>
          <w:rFonts w:ascii="Times New Roman" w:hAnsi="Times New Roman"/>
          <w:sz w:val="24"/>
          <w:szCs w:val="24"/>
          <w:lang w:eastAsia="lt-LT"/>
        </w:rPr>
        <w:t>2</w:t>
      </w:r>
      <w:r w:rsidR="00DC4628">
        <w:rPr>
          <w:rFonts w:ascii="Times New Roman" w:hAnsi="Times New Roman"/>
          <w:sz w:val="24"/>
          <w:szCs w:val="24"/>
          <w:lang w:eastAsia="lt-LT"/>
        </w:rPr>
        <w:t>-</w:t>
      </w:r>
      <w:r w:rsidR="003E754B">
        <w:rPr>
          <w:rFonts w:ascii="Times New Roman" w:hAnsi="Times New Roman"/>
          <w:sz w:val="24"/>
          <w:szCs w:val="24"/>
          <w:lang w:eastAsia="lt-LT"/>
        </w:rPr>
        <w:t>01</w:t>
      </w:r>
      <w:r w:rsidR="00186CF1">
        <w:rPr>
          <w:rFonts w:ascii="Times New Roman" w:hAnsi="Times New Roman"/>
          <w:sz w:val="24"/>
          <w:szCs w:val="24"/>
          <w:lang w:eastAsia="lt-LT"/>
        </w:rPr>
        <w:t>-</w:t>
      </w:r>
      <w:r w:rsidR="003E754B">
        <w:rPr>
          <w:rFonts w:ascii="Times New Roman" w:hAnsi="Times New Roman"/>
          <w:sz w:val="24"/>
          <w:szCs w:val="24"/>
          <w:lang w:eastAsia="lt-LT"/>
        </w:rPr>
        <w:t>26</w:t>
      </w:r>
    </w:p>
    <w:p w14:paraId="53019B78" w14:textId="77777777" w:rsidR="00AA1F8D" w:rsidRDefault="00AA1F8D" w:rsidP="00AA1F8D">
      <w:pPr>
        <w:tabs>
          <w:tab w:val="left" w:pos="1134"/>
        </w:tabs>
        <w:spacing w:after="0" w:line="240" w:lineRule="auto"/>
        <w:rPr>
          <w:rFonts w:ascii="Times New Roman" w:hAnsi="Times New Roman"/>
          <w:sz w:val="24"/>
          <w:szCs w:val="24"/>
          <w:lang w:eastAsia="lt-LT"/>
        </w:rPr>
      </w:pPr>
    </w:p>
    <w:p w14:paraId="720B7895" w14:textId="547FFC24" w:rsidR="006D37EE" w:rsidRPr="004C7FF7" w:rsidRDefault="006D37EE" w:rsidP="00AA1F8D">
      <w:pPr>
        <w:tabs>
          <w:tab w:val="left" w:pos="1134"/>
        </w:tabs>
        <w:spacing w:after="0" w:line="240" w:lineRule="auto"/>
        <w:ind w:left="6237"/>
        <w:rPr>
          <w:rFonts w:ascii="Times New Roman" w:hAnsi="Times New Roman"/>
          <w:bCs/>
          <w:sz w:val="24"/>
          <w:szCs w:val="24"/>
        </w:rPr>
      </w:pPr>
      <w:r w:rsidRPr="004C7FF7">
        <w:rPr>
          <w:rFonts w:ascii="Times New Roman" w:hAnsi="Times New Roman"/>
          <w:bCs/>
          <w:sz w:val="24"/>
          <w:szCs w:val="24"/>
        </w:rPr>
        <w:t>Birštono savivaldybės administracijos direktoriaus 20</w:t>
      </w:r>
      <w:r w:rsidR="00773361">
        <w:rPr>
          <w:rFonts w:ascii="Times New Roman" w:hAnsi="Times New Roman"/>
          <w:bCs/>
          <w:sz w:val="24"/>
          <w:szCs w:val="24"/>
        </w:rPr>
        <w:t>2</w:t>
      </w:r>
      <w:r w:rsidR="003E754B">
        <w:rPr>
          <w:rFonts w:ascii="Times New Roman" w:hAnsi="Times New Roman"/>
          <w:bCs/>
          <w:sz w:val="24"/>
          <w:szCs w:val="24"/>
        </w:rPr>
        <w:t>2</w:t>
      </w:r>
      <w:r w:rsidRPr="004C7FF7">
        <w:rPr>
          <w:rFonts w:ascii="Times New Roman" w:hAnsi="Times New Roman"/>
          <w:bCs/>
          <w:sz w:val="24"/>
          <w:szCs w:val="24"/>
        </w:rPr>
        <w:t xml:space="preserve"> m.</w:t>
      </w:r>
      <w:r w:rsidR="00186CF1">
        <w:rPr>
          <w:rFonts w:ascii="Times New Roman" w:hAnsi="Times New Roman"/>
          <w:bCs/>
          <w:sz w:val="24"/>
          <w:szCs w:val="24"/>
        </w:rPr>
        <w:t xml:space="preserve"> </w:t>
      </w:r>
      <w:r w:rsidR="003E754B">
        <w:rPr>
          <w:rFonts w:ascii="Times New Roman" w:hAnsi="Times New Roman"/>
          <w:bCs/>
          <w:sz w:val="24"/>
          <w:szCs w:val="24"/>
        </w:rPr>
        <w:t>sausio</w:t>
      </w:r>
      <w:r w:rsidR="00955529">
        <w:rPr>
          <w:rFonts w:ascii="Times New Roman" w:hAnsi="Times New Roman"/>
          <w:bCs/>
          <w:sz w:val="24"/>
          <w:szCs w:val="24"/>
        </w:rPr>
        <w:t xml:space="preserve"> 27</w:t>
      </w:r>
      <w:r w:rsidR="00F85D4B">
        <w:rPr>
          <w:rFonts w:ascii="Times New Roman" w:hAnsi="Times New Roman"/>
          <w:bCs/>
          <w:sz w:val="24"/>
          <w:szCs w:val="24"/>
        </w:rPr>
        <w:t xml:space="preserve"> </w:t>
      </w:r>
      <w:r w:rsidRPr="004C7FF7">
        <w:rPr>
          <w:rFonts w:ascii="Times New Roman" w:hAnsi="Times New Roman"/>
          <w:bCs/>
          <w:sz w:val="24"/>
          <w:szCs w:val="24"/>
        </w:rPr>
        <w:t xml:space="preserve">d. įsakymo Nr. </w:t>
      </w:r>
      <w:r w:rsidR="00955529" w:rsidRPr="00955529">
        <w:rPr>
          <w:rFonts w:ascii="Times New Roman" w:hAnsi="Times New Roman"/>
          <w:bCs/>
          <w:sz w:val="24"/>
          <w:szCs w:val="24"/>
        </w:rPr>
        <w:t>(6.4.E.)-AVE-00015</w:t>
      </w:r>
    </w:p>
    <w:p w14:paraId="3D1DE00B" w14:textId="3AF42511" w:rsidR="006D37EE" w:rsidRDefault="006D37EE" w:rsidP="00AA1F8D">
      <w:pPr>
        <w:tabs>
          <w:tab w:val="left" w:pos="1134"/>
        </w:tabs>
        <w:spacing w:after="0" w:line="240" w:lineRule="auto"/>
        <w:ind w:left="6237"/>
        <w:rPr>
          <w:rFonts w:ascii="Times New Roman" w:hAnsi="Times New Roman"/>
          <w:bCs/>
          <w:sz w:val="24"/>
          <w:szCs w:val="24"/>
        </w:rPr>
      </w:pPr>
      <w:r w:rsidRPr="004C7FF7">
        <w:rPr>
          <w:rFonts w:ascii="Times New Roman" w:hAnsi="Times New Roman"/>
          <w:bCs/>
          <w:sz w:val="24"/>
          <w:szCs w:val="24"/>
        </w:rPr>
        <w:t>pried</w:t>
      </w:r>
      <w:r w:rsidR="008A4702">
        <w:rPr>
          <w:rFonts w:ascii="Times New Roman" w:hAnsi="Times New Roman"/>
          <w:bCs/>
          <w:sz w:val="24"/>
          <w:szCs w:val="24"/>
        </w:rPr>
        <w:t>as</w:t>
      </w:r>
    </w:p>
    <w:p w14:paraId="3E28DFD6" w14:textId="77777777" w:rsidR="00002D73" w:rsidRPr="004C7FF7" w:rsidRDefault="00002D73" w:rsidP="004C7FF7">
      <w:pPr>
        <w:tabs>
          <w:tab w:val="left" w:pos="1134"/>
        </w:tabs>
        <w:spacing w:after="0" w:line="240" w:lineRule="auto"/>
        <w:ind w:left="10620"/>
        <w:jc w:val="both"/>
        <w:rPr>
          <w:rFonts w:ascii="Times New Roman" w:hAnsi="Times New Roman"/>
          <w:bCs/>
          <w:sz w:val="24"/>
          <w:szCs w:val="24"/>
        </w:rPr>
      </w:pPr>
    </w:p>
    <w:p w14:paraId="411FE66A" w14:textId="77777777" w:rsidR="007415ED" w:rsidRDefault="006D37EE" w:rsidP="001A435B">
      <w:pPr>
        <w:shd w:val="clear" w:color="auto" w:fill="FFFFFF"/>
        <w:spacing w:after="0" w:line="270" w:lineRule="atLeast"/>
        <w:ind w:right="-2"/>
        <w:jc w:val="center"/>
        <w:textAlignment w:val="top"/>
        <w:rPr>
          <w:rFonts w:ascii="Times New Roman" w:hAnsi="Times New Roman"/>
          <w:i/>
          <w:iCs/>
          <w:color w:val="000000"/>
          <w:sz w:val="24"/>
          <w:szCs w:val="24"/>
          <w:lang w:val="lt"/>
        </w:rPr>
      </w:pPr>
      <w:r w:rsidRPr="00D81F5A">
        <w:rPr>
          <w:rFonts w:ascii="Times New Roman" w:hAnsi="Times New Roman"/>
          <w:i/>
          <w:iCs/>
          <w:color w:val="000000"/>
          <w:sz w:val="24"/>
          <w:szCs w:val="24"/>
          <w:lang w:val="lt"/>
        </w:rPr>
        <w:t xml:space="preserve">Ištrauka iš </w:t>
      </w:r>
      <w:r w:rsidR="00EF5179" w:rsidRPr="00197346">
        <w:rPr>
          <w:rFonts w:ascii="Times New Roman" w:hAnsi="Times New Roman"/>
          <w:i/>
          <w:iCs/>
          <w:color w:val="000000"/>
          <w:sz w:val="24"/>
          <w:szCs w:val="24"/>
          <w:lang w:val="lt"/>
        </w:rPr>
        <w:t>Birštono kurorto bendrojo plano sprendinių korektūros</w:t>
      </w:r>
      <w:r w:rsidR="000B62E2">
        <w:rPr>
          <w:rFonts w:ascii="Times New Roman" w:hAnsi="Times New Roman"/>
          <w:i/>
          <w:iCs/>
          <w:color w:val="000000"/>
          <w:sz w:val="24"/>
          <w:szCs w:val="24"/>
          <w:lang w:val="lt"/>
        </w:rPr>
        <w:t xml:space="preserve"> keitimo</w:t>
      </w:r>
      <w:r w:rsidR="00EF5179" w:rsidRPr="00197346">
        <w:rPr>
          <w:rFonts w:ascii="Times New Roman" w:hAnsi="Times New Roman"/>
          <w:i/>
          <w:iCs/>
          <w:color w:val="000000"/>
          <w:sz w:val="24"/>
          <w:szCs w:val="24"/>
          <w:lang w:val="lt"/>
        </w:rPr>
        <w:t>, patvirtint</w:t>
      </w:r>
      <w:r w:rsidR="000B62E2">
        <w:rPr>
          <w:rFonts w:ascii="Times New Roman" w:hAnsi="Times New Roman"/>
          <w:i/>
          <w:iCs/>
          <w:color w:val="000000"/>
          <w:sz w:val="24"/>
          <w:szCs w:val="24"/>
          <w:lang w:val="lt"/>
        </w:rPr>
        <w:t>o</w:t>
      </w:r>
      <w:r w:rsidR="00EF5179" w:rsidRPr="00197346">
        <w:rPr>
          <w:rFonts w:ascii="Times New Roman" w:hAnsi="Times New Roman"/>
          <w:i/>
          <w:iCs/>
          <w:color w:val="000000"/>
          <w:sz w:val="24"/>
          <w:szCs w:val="24"/>
          <w:lang w:val="lt"/>
        </w:rPr>
        <w:t xml:space="preserve"> Birštono savivaldybės tarybos 2019 m. gruodžio 20 d. sprendimu Nr. TS-213 „</w:t>
      </w:r>
      <w:hyperlink r:id="rId11" w:history="1">
        <w:r w:rsidR="00EF5179" w:rsidRPr="00197346">
          <w:rPr>
            <w:rFonts w:ascii="Times New Roman" w:hAnsi="Times New Roman"/>
            <w:i/>
            <w:iCs/>
            <w:color w:val="000000"/>
            <w:sz w:val="24"/>
            <w:szCs w:val="24"/>
            <w:lang w:val="lt"/>
          </w:rPr>
          <w:t>Dėl Birštono kurorto bendrojo plano sprendinių korektūros keitimo patvirtinimo</w:t>
        </w:r>
      </w:hyperlink>
      <w:r w:rsidR="00EF5179" w:rsidRPr="00197346">
        <w:rPr>
          <w:rFonts w:ascii="Times New Roman" w:hAnsi="Times New Roman"/>
          <w:i/>
          <w:iCs/>
          <w:color w:val="000000"/>
          <w:sz w:val="24"/>
          <w:szCs w:val="24"/>
          <w:lang w:val="lt"/>
        </w:rPr>
        <w:t>“</w:t>
      </w:r>
      <w:r w:rsidR="002536E7">
        <w:rPr>
          <w:rFonts w:ascii="Times New Roman" w:hAnsi="Times New Roman"/>
          <w:i/>
          <w:iCs/>
          <w:color w:val="000000"/>
          <w:sz w:val="24"/>
          <w:szCs w:val="24"/>
          <w:lang w:val="lt"/>
        </w:rPr>
        <w:t xml:space="preserve">, </w:t>
      </w:r>
      <w:r w:rsidRPr="000E3303">
        <w:rPr>
          <w:rFonts w:ascii="Times New Roman" w:hAnsi="Times New Roman"/>
          <w:i/>
          <w:iCs/>
          <w:color w:val="000000"/>
          <w:sz w:val="24"/>
          <w:szCs w:val="24"/>
          <w:lang w:val="lt"/>
        </w:rPr>
        <w:t>pagrindinio brėžinio</w:t>
      </w:r>
      <w:r w:rsidR="007415ED">
        <w:rPr>
          <w:rFonts w:ascii="Times New Roman" w:hAnsi="Times New Roman"/>
          <w:i/>
          <w:iCs/>
          <w:color w:val="000000"/>
          <w:sz w:val="24"/>
          <w:szCs w:val="24"/>
          <w:lang w:val="lt"/>
        </w:rPr>
        <w:t xml:space="preserve"> </w:t>
      </w:r>
      <w:r w:rsidR="00BC1F67">
        <w:rPr>
          <w:rFonts w:ascii="Times New Roman" w:hAnsi="Times New Roman"/>
          <w:i/>
          <w:iCs/>
          <w:color w:val="000000"/>
          <w:sz w:val="24"/>
          <w:szCs w:val="24"/>
          <w:lang w:val="lt"/>
        </w:rPr>
        <w:t>(s</w:t>
      </w:r>
      <w:r w:rsidR="007415ED" w:rsidRPr="00BC1F67">
        <w:rPr>
          <w:rFonts w:ascii="Times New Roman" w:hAnsi="Times New Roman"/>
          <w:i/>
          <w:iCs/>
          <w:color w:val="000000"/>
          <w:sz w:val="24"/>
          <w:szCs w:val="24"/>
          <w:lang w:val="lt"/>
        </w:rPr>
        <w:t xml:space="preserve">u teritorijų planavimo dokumentais galima susipažinti Lietuvos Respublikos teritorijų planavimo dokumentų registro interneto portale </w:t>
      </w:r>
      <w:hyperlink r:id="rId12" w:history="1">
        <w:r w:rsidR="007415ED" w:rsidRPr="00BC1F67">
          <w:rPr>
            <w:rFonts w:ascii="Times New Roman" w:hAnsi="Times New Roman"/>
            <w:i/>
            <w:iCs/>
            <w:color w:val="000000"/>
            <w:sz w:val="24"/>
            <w:szCs w:val="24"/>
            <w:lang w:val="lt"/>
          </w:rPr>
          <w:t>http://www.tpdr.lt/</w:t>
        </w:r>
      </w:hyperlink>
      <w:r w:rsidR="007415ED" w:rsidRPr="00BC1F67">
        <w:rPr>
          <w:rFonts w:ascii="Times New Roman" w:hAnsi="Times New Roman"/>
          <w:i/>
          <w:iCs/>
          <w:color w:val="000000"/>
          <w:sz w:val="24"/>
          <w:szCs w:val="24"/>
          <w:lang w:val="lt"/>
        </w:rPr>
        <w:t xml:space="preserve">, TPDR dokumentų Nr. </w:t>
      </w:r>
      <w:r w:rsidR="00AE4D44" w:rsidRPr="00197346">
        <w:rPr>
          <w:rFonts w:ascii="Times New Roman" w:hAnsi="Times New Roman"/>
          <w:i/>
          <w:iCs/>
          <w:color w:val="000000"/>
          <w:sz w:val="24"/>
          <w:szCs w:val="24"/>
          <w:lang w:val="lt"/>
        </w:rPr>
        <w:t>T00084202</w:t>
      </w:r>
      <w:r w:rsidR="00BC1F67">
        <w:rPr>
          <w:rFonts w:ascii="Times New Roman" w:hAnsi="Times New Roman"/>
          <w:i/>
          <w:iCs/>
          <w:color w:val="000000"/>
          <w:sz w:val="24"/>
          <w:szCs w:val="24"/>
          <w:lang w:val="lt"/>
        </w:rPr>
        <w:t>)</w:t>
      </w:r>
    </w:p>
    <w:p w14:paraId="5939D387" w14:textId="77777777" w:rsidR="001A435B" w:rsidRDefault="001A435B" w:rsidP="001A435B">
      <w:pPr>
        <w:shd w:val="clear" w:color="auto" w:fill="FFFFFF"/>
        <w:spacing w:after="0" w:line="270" w:lineRule="atLeast"/>
        <w:ind w:right="-2"/>
        <w:jc w:val="center"/>
        <w:textAlignment w:val="top"/>
        <w:rPr>
          <w:rFonts w:ascii="Times New Roman" w:hAnsi="Times New Roman"/>
          <w:i/>
          <w:iCs/>
          <w:color w:val="000000"/>
          <w:sz w:val="24"/>
          <w:szCs w:val="24"/>
          <w:lang w:val="lt"/>
        </w:rPr>
      </w:pPr>
    </w:p>
    <w:p w14:paraId="43EE8469" w14:textId="464D41E9" w:rsidR="00186CF1" w:rsidRPr="00397F32" w:rsidRDefault="00777E8C" w:rsidP="008A4702">
      <w:pPr>
        <w:autoSpaceDE w:val="0"/>
        <w:autoSpaceDN w:val="0"/>
        <w:adjustRightInd w:val="0"/>
        <w:spacing w:after="0" w:line="240" w:lineRule="auto"/>
        <w:jc w:val="center"/>
      </w:pPr>
      <w:r>
        <w:rPr>
          <w:noProof/>
          <w:lang w:eastAsia="lt-LT"/>
        </w:rPr>
        <w:drawing>
          <wp:inline distT="0" distB="0" distL="0" distR="0" wp14:anchorId="1CE66C0D" wp14:editId="1DB967F7">
            <wp:extent cx="6299835" cy="3881120"/>
            <wp:effectExtent l="0" t="0" r="5715" b="508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 istrauka Petrazoliu g 2 Birston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99835" cy="3881120"/>
                    </a:xfrm>
                    <a:prstGeom prst="rect">
                      <a:avLst/>
                    </a:prstGeom>
                  </pic:spPr>
                </pic:pic>
              </a:graphicData>
            </a:graphic>
          </wp:inline>
        </w:drawing>
      </w:r>
    </w:p>
    <w:sectPr w:rsidR="00186CF1" w:rsidRPr="00397F32" w:rsidSect="001A435B">
      <w:type w:val="evenPage"/>
      <w:pgSz w:w="11906" w:h="16838" w:code="9"/>
      <w:pgMar w:top="1134" w:right="567"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4841" w14:textId="77777777" w:rsidR="00117FF4" w:rsidRDefault="00117FF4">
      <w:pPr>
        <w:spacing w:after="0" w:line="240" w:lineRule="auto"/>
      </w:pPr>
      <w:r>
        <w:separator/>
      </w:r>
    </w:p>
  </w:endnote>
  <w:endnote w:type="continuationSeparator" w:id="0">
    <w:p w14:paraId="7D44ADA0" w14:textId="77777777" w:rsidR="00117FF4" w:rsidRDefault="0011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2812" w14:textId="77777777" w:rsidR="00117FF4" w:rsidRDefault="00117FF4">
      <w:pPr>
        <w:spacing w:after="0" w:line="240" w:lineRule="auto"/>
      </w:pPr>
      <w:r>
        <w:separator/>
      </w:r>
    </w:p>
  </w:footnote>
  <w:footnote w:type="continuationSeparator" w:id="0">
    <w:p w14:paraId="6E3CFD5C" w14:textId="77777777" w:rsidR="00117FF4" w:rsidRDefault="00117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5CF2C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 w15:restartNumberingAfterBreak="0">
    <w:nsid w:val="041B3B82"/>
    <w:multiLevelType w:val="multilevel"/>
    <w:tmpl w:val="DB0024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5721B8"/>
    <w:multiLevelType w:val="hybridMultilevel"/>
    <w:tmpl w:val="BE9639E4"/>
    <w:lvl w:ilvl="0" w:tplc="617C5748">
      <w:start w:val="3"/>
      <w:numFmt w:val="decimal"/>
      <w:lvlText w:val="%1."/>
      <w:lvlJc w:val="left"/>
      <w:pPr>
        <w:ind w:left="1854" w:hanging="72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04CC3104"/>
    <w:multiLevelType w:val="multilevel"/>
    <w:tmpl w:val="2DB0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24785E"/>
    <w:multiLevelType w:val="multilevel"/>
    <w:tmpl w:val="A18013F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20"/>
      </w:pPr>
      <w:rPr>
        <w:rFonts w:hint="default"/>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5" w15:restartNumberingAfterBreak="0">
    <w:nsid w:val="05B34110"/>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6" w15:restartNumberingAfterBreak="0">
    <w:nsid w:val="06D019BB"/>
    <w:multiLevelType w:val="multilevel"/>
    <w:tmpl w:val="2FD44308"/>
    <w:lvl w:ilvl="0">
      <w:start w:val="1"/>
      <w:numFmt w:val="decimal"/>
      <w:lvlText w:val="%1."/>
      <w:lvlJc w:val="left"/>
      <w:pPr>
        <w:ind w:left="2018" w:hanging="360"/>
      </w:pPr>
    </w:lvl>
    <w:lvl w:ilvl="1">
      <w:start w:val="1"/>
      <w:numFmt w:val="lowerLetter"/>
      <w:lvlText w:val="%2."/>
      <w:lvlJc w:val="left"/>
      <w:pPr>
        <w:ind w:left="2738" w:hanging="360"/>
      </w:pPr>
    </w:lvl>
    <w:lvl w:ilvl="2">
      <w:start w:val="1"/>
      <w:numFmt w:val="lowerRoman"/>
      <w:lvlText w:val="%3."/>
      <w:lvlJc w:val="right"/>
      <w:pPr>
        <w:ind w:left="3458" w:hanging="180"/>
      </w:pPr>
    </w:lvl>
    <w:lvl w:ilvl="3">
      <w:start w:val="1"/>
      <w:numFmt w:val="decimal"/>
      <w:lvlText w:val="%4."/>
      <w:lvlJc w:val="left"/>
      <w:pPr>
        <w:ind w:left="4178" w:hanging="360"/>
      </w:pPr>
    </w:lvl>
    <w:lvl w:ilvl="4">
      <w:start w:val="1"/>
      <w:numFmt w:val="lowerLetter"/>
      <w:lvlText w:val="%5."/>
      <w:lvlJc w:val="left"/>
      <w:pPr>
        <w:ind w:left="4898" w:hanging="360"/>
      </w:pPr>
    </w:lvl>
    <w:lvl w:ilvl="5">
      <w:start w:val="1"/>
      <w:numFmt w:val="lowerRoman"/>
      <w:lvlText w:val="%6."/>
      <w:lvlJc w:val="right"/>
      <w:pPr>
        <w:ind w:left="5618" w:hanging="180"/>
      </w:pPr>
    </w:lvl>
    <w:lvl w:ilvl="6">
      <w:start w:val="1"/>
      <w:numFmt w:val="decimal"/>
      <w:lvlText w:val="%7."/>
      <w:lvlJc w:val="left"/>
      <w:pPr>
        <w:ind w:left="6338" w:hanging="360"/>
      </w:pPr>
    </w:lvl>
    <w:lvl w:ilvl="7">
      <w:start w:val="1"/>
      <w:numFmt w:val="lowerLetter"/>
      <w:lvlText w:val="%8."/>
      <w:lvlJc w:val="left"/>
      <w:pPr>
        <w:ind w:left="7058" w:hanging="360"/>
      </w:pPr>
    </w:lvl>
    <w:lvl w:ilvl="8">
      <w:start w:val="1"/>
      <w:numFmt w:val="lowerRoman"/>
      <w:lvlText w:val="%9."/>
      <w:lvlJc w:val="right"/>
      <w:pPr>
        <w:ind w:left="7778" w:hanging="180"/>
      </w:pPr>
    </w:lvl>
  </w:abstractNum>
  <w:abstractNum w:abstractNumId="7" w15:restartNumberingAfterBreak="0">
    <w:nsid w:val="092A4FA3"/>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8" w15:restartNumberingAfterBreak="0">
    <w:nsid w:val="12550B34"/>
    <w:multiLevelType w:val="multilevel"/>
    <w:tmpl w:val="2CA654D4"/>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9" w15:restartNumberingAfterBreak="0">
    <w:nsid w:val="15DC5F59"/>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0" w15:restartNumberingAfterBreak="0">
    <w:nsid w:val="1B84495B"/>
    <w:multiLevelType w:val="hybridMultilevel"/>
    <w:tmpl w:val="C3041942"/>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15:restartNumberingAfterBreak="0">
    <w:nsid w:val="1F89158F"/>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2" w15:restartNumberingAfterBreak="0">
    <w:nsid w:val="1FAB2B95"/>
    <w:multiLevelType w:val="multilevel"/>
    <w:tmpl w:val="89FE7876"/>
    <w:lvl w:ilvl="0">
      <w:start w:val="1"/>
      <w:numFmt w:val="decimal"/>
      <w:lvlText w:val="%1."/>
      <w:lvlJc w:val="left"/>
      <w:pPr>
        <w:ind w:left="1684" w:hanging="97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704" w:hanging="720"/>
      </w:pPr>
      <w:rPr>
        <w:rFonts w:hint="default"/>
      </w:rPr>
    </w:lvl>
    <w:lvl w:ilvl="4">
      <w:start w:val="1"/>
      <w:numFmt w:val="decimal"/>
      <w:isLgl/>
      <w:lvlText w:val="%1.%2.%3.%4.%5."/>
      <w:lvlJc w:val="left"/>
      <w:pPr>
        <w:ind w:left="3489" w:hanging="1080"/>
      </w:pPr>
      <w:rPr>
        <w:rFonts w:hint="default"/>
      </w:rPr>
    </w:lvl>
    <w:lvl w:ilvl="5">
      <w:start w:val="1"/>
      <w:numFmt w:val="decimal"/>
      <w:isLgl/>
      <w:lvlText w:val="%1.%2.%3.%4.%5.%6."/>
      <w:lvlJc w:val="left"/>
      <w:pPr>
        <w:ind w:left="3914" w:hanging="108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909" w:hanging="1800"/>
      </w:pPr>
      <w:rPr>
        <w:rFonts w:hint="default"/>
      </w:rPr>
    </w:lvl>
  </w:abstractNum>
  <w:abstractNum w:abstractNumId="13" w15:restartNumberingAfterBreak="0">
    <w:nsid w:val="210B4E82"/>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14" w15:restartNumberingAfterBreak="0">
    <w:nsid w:val="22BA6144"/>
    <w:multiLevelType w:val="hybridMultilevel"/>
    <w:tmpl w:val="7936AAE6"/>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2351162A"/>
    <w:multiLevelType w:val="multilevel"/>
    <w:tmpl w:val="537E60BE"/>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16" w15:restartNumberingAfterBreak="0">
    <w:nsid w:val="23B51C2C"/>
    <w:multiLevelType w:val="multilevel"/>
    <w:tmpl w:val="CCE293FC"/>
    <w:lvl w:ilvl="0">
      <w:start w:val="1"/>
      <w:numFmt w:val="decimal"/>
      <w:lvlText w:val="%1."/>
      <w:lvlJc w:val="left"/>
      <w:rPr>
        <w:b w:val="0"/>
        <w:bCs w:val="0"/>
        <w:i w:val="0"/>
        <w:iCs w:val="0"/>
        <w:smallCaps w:val="0"/>
        <w:strike w:val="0"/>
        <w:color w:val="000000"/>
        <w:spacing w:val="100"/>
        <w:w w:val="100"/>
        <w:position w:val="0"/>
        <w:sz w:val="23"/>
        <w:szCs w:val="23"/>
        <w:u w:val="none"/>
      </w:rPr>
    </w:lvl>
    <w:lvl w:ilvl="1">
      <w:start w:val="1"/>
      <w:numFmt w:val="decimal"/>
      <w:lvlText w:val="%2."/>
      <w:lvlJc w:val="left"/>
    </w:lvl>
    <w:lvl w:ilvl="2">
      <w:start w:val="1"/>
      <w:numFmt w:val="decimal"/>
      <w:lvlText w:val="%3."/>
      <w:lvlJc w:val="left"/>
      <w:rPr>
        <w:sz w:val="23"/>
        <w:szCs w:val="23"/>
      </w:rPr>
    </w:lvl>
    <w:lvl w:ilvl="3">
      <w:start w:val="1"/>
      <w:numFmt w:val="decimal"/>
      <w:lvlText w:val="%3.%4."/>
      <w:lvlJc w:val="left"/>
    </w:lvl>
    <w:lvl w:ilvl="4">
      <w:start w:val="1"/>
      <w:numFmt w:val="decimal"/>
      <w:lvlText w:val="%3.%4.%5."/>
      <w:lvlJc w:val="left"/>
    </w:lvl>
    <w:lvl w:ilvl="5">
      <w:start w:val="1"/>
      <w:numFmt w:val="decimal"/>
      <w:lvlText w:val="%3.%4.%5."/>
      <w:lvlJc w:val="left"/>
    </w:lvl>
    <w:lvl w:ilvl="6">
      <w:start w:val="1"/>
      <w:numFmt w:val="decimal"/>
      <w:lvlText w:val="%3.%4.%5."/>
      <w:lvlJc w:val="left"/>
    </w:lvl>
    <w:lvl w:ilvl="7">
      <w:start w:val="1"/>
      <w:numFmt w:val="decimal"/>
      <w:lvlText w:val="%3.%4.%5."/>
      <w:lvlJc w:val="left"/>
    </w:lvl>
    <w:lvl w:ilvl="8">
      <w:start w:val="1"/>
      <w:numFmt w:val="decimal"/>
      <w:lvlText w:val="%3.%4.%5."/>
      <w:lvlJc w:val="left"/>
    </w:lvl>
  </w:abstractNum>
  <w:abstractNum w:abstractNumId="17" w15:restartNumberingAfterBreak="0">
    <w:nsid w:val="24FA3C09"/>
    <w:multiLevelType w:val="multilevel"/>
    <w:tmpl w:val="DDD82FA2"/>
    <w:lvl w:ilvl="0">
      <w:numFmt w:val="none"/>
      <w:lvlText w:val=""/>
      <w:lvlJc w:val="left"/>
      <w:pPr>
        <w:tabs>
          <w:tab w:val="num" w:pos="360"/>
        </w:tabs>
      </w:pPr>
    </w:lvl>
    <w:lvl w:ilvl="1">
      <w:start w:val="1"/>
      <w:numFmt w:val="decimal"/>
      <w:lvlText w:val="2.%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8" w15:restartNumberingAfterBreak="0">
    <w:nsid w:val="251B3D81"/>
    <w:multiLevelType w:val="multilevel"/>
    <w:tmpl w:val="C58AD92E"/>
    <w:lvl w:ilvl="0">
      <w:numFmt w:val="none"/>
      <w:lvlText w:val=""/>
      <w:lvlJc w:val="left"/>
      <w:pPr>
        <w:tabs>
          <w:tab w:val="num" w:pos="360"/>
        </w:tabs>
      </w:pPr>
    </w:lvl>
    <w:lvl w:ilvl="1">
      <w:start w:val="1"/>
      <w:numFmt w:val="decimal"/>
      <w:lvlText w:val="1.%2."/>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5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080"/>
        </w:tabs>
        <w:ind w:left="1080" w:firstLine="0"/>
      </w:pPr>
      <w:rPr>
        <w:rFonts w:hint="default"/>
        <w:b w:val="0"/>
        <w:bCs w:val="0"/>
        <w:i w:val="0"/>
        <w:iCs w:val="0"/>
        <w:smallCaps w:val="0"/>
        <w:strike w:val="0"/>
        <w:color w:val="000000"/>
        <w:spacing w:val="0"/>
        <w:w w:val="100"/>
        <w:position w:val="0"/>
        <w:sz w:val="23"/>
        <w:szCs w:val="23"/>
        <w:u w:val="none"/>
      </w:rPr>
    </w:lvl>
  </w:abstractNum>
  <w:abstractNum w:abstractNumId="19" w15:restartNumberingAfterBreak="0">
    <w:nsid w:val="264A1642"/>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20" w15:restartNumberingAfterBreak="0">
    <w:nsid w:val="26AD6DCE"/>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1" w15:restartNumberingAfterBreak="0">
    <w:nsid w:val="2869086E"/>
    <w:multiLevelType w:val="multilevel"/>
    <w:tmpl w:val="F252CF9A"/>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2" w15:restartNumberingAfterBreak="0">
    <w:nsid w:val="2EB8175B"/>
    <w:multiLevelType w:val="multilevel"/>
    <w:tmpl w:val="004008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23" w15:restartNumberingAfterBreak="0">
    <w:nsid w:val="345C74F3"/>
    <w:multiLevelType w:val="multilevel"/>
    <w:tmpl w:val="BC405D3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2016"/>
        </w:tabs>
        <w:ind w:left="2016" w:hanging="712"/>
      </w:pPr>
      <w:rPr>
        <w:rFonts w:hint="default"/>
        <w:spacing w:val="0"/>
      </w:rPr>
    </w:lvl>
    <w:lvl w:ilvl="2">
      <w:start w:val="1"/>
      <w:numFmt w:val="decimal"/>
      <w:lvlText w:val="%1.%2.%3"/>
      <w:lvlJc w:val="left"/>
      <w:pPr>
        <w:tabs>
          <w:tab w:val="num" w:pos="3672"/>
        </w:tabs>
        <w:ind w:left="3672" w:hanging="1080"/>
      </w:pPr>
      <w:rPr>
        <w:rFonts w:hint="default"/>
      </w:rPr>
    </w:lvl>
    <w:lvl w:ilvl="3">
      <w:start w:val="1"/>
      <w:numFmt w:val="decimal"/>
      <w:lvlText w:val="%1.%2.%3.%4"/>
      <w:lvlJc w:val="left"/>
      <w:pPr>
        <w:tabs>
          <w:tab w:val="num" w:pos="5328"/>
        </w:tabs>
        <w:ind w:left="5328" w:hanging="1440"/>
      </w:pPr>
      <w:rPr>
        <w:rFonts w:hint="default"/>
      </w:rPr>
    </w:lvl>
    <w:lvl w:ilvl="4">
      <w:start w:val="1"/>
      <w:numFmt w:val="decimal"/>
      <w:lvlText w:val="%1.%2.%3.%4.%5"/>
      <w:lvlJc w:val="left"/>
      <w:pPr>
        <w:tabs>
          <w:tab w:val="num" w:pos="6624"/>
        </w:tabs>
        <w:ind w:left="6624" w:hanging="1440"/>
      </w:pPr>
      <w:rPr>
        <w:rFonts w:hint="default"/>
      </w:rPr>
    </w:lvl>
    <w:lvl w:ilvl="5">
      <w:start w:val="1"/>
      <w:numFmt w:val="decimal"/>
      <w:lvlText w:val="%1.%2.%3.%4.%5.%6"/>
      <w:lvlJc w:val="left"/>
      <w:pPr>
        <w:tabs>
          <w:tab w:val="num" w:pos="8280"/>
        </w:tabs>
        <w:ind w:left="8280" w:hanging="1800"/>
      </w:pPr>
      <w:rPr>
        <w:rFonts w:hint="default"/>
      </w:rPr>
    </w:lvl>
    <w:lvl w:ilvl="6">
      <w:start w:val="1"/>
      <w:numFmt w:val="decimal"/>
      <w:lvlText w:val="%1.%2.%3.%4.%5.%6.%7"/>
      <w:lvlJc w:val="left"/>
      <w:pPr>
        <w:tabs>
          <w:tab w:val="num" w:pos="9936"/>
        </w:tabs>
        <w:ind w:left="9936" w:hanging="2160"/>
      </w:pPr>
      <w:rPr>
        <w:rFonts w:hint="default"/>
      </w:rPr>
    </w:lvl>
    <w:lvl w:ilvl="7">
      <w:start w:val="1"/>
      <w:numFmt w:val="decimal"/>
      <w:lvlText w:val="%1.%2.%3.%4.%5.%6.%7.%8"/>
      <w:lvlJc w:val="left"/>
      <w:pPr>
        <w:tabs>
          <w:tab w:val="num" w:pos="11592"/>
        </w:tabs>
        <w:ind w:left="11592" w:hanging="2520"/>
      </w:pPr>
      <w:rPr>
        <w:rFonts w:hint="default"/>
      </w:rPr>
    </w:lvl>
    <w:lvl w:ilvl="8">
      <w:start w:val="1"/>
      <w:numFmt w:val="decimal"/>
      <w:lvlText w:val="%1.%2.%3.%4.%5.%6.%7.%8.%9"/>
      <w:lvlJc w:val="left"/>
      <w:pPr>
        <w:tabs>
          <w:tab w:val="num" w:pos="13248"/>
        </w:tabs>
        <w:ind w:left="13248" w:hanging="2880"/>
      </w:pPr>
      <w:rPr>
        <w:rFonts w:hint="default"/>
      </w:rPr>
    </w:lvl>
  </w:abstractNum>
  <w:abstractNum w:abstractNumId="24" w15:restartNumberingAfterBreak="0">
    <w:nsid w:val="35025526"/>
    <w:multiLevelType w:val="hybridMultilevel"/>
    <w:tmpl w:val="CB96ED6C"/>
    <w:lvl w:ilvl="0" w:tplc="0427000F">
      <w:start w:val="1"/>
      <w:numFmt w:val="decimal"/>
      <w:lvlText w:val="%1."/>
      <w:lvlJc w:val="left"/>
      <w:pPr>
        <w:tabs>
          <w:tab w:val="num" w:pos="1840"/>
        </w:tabs>
        <w:ind w:left="1840" w:hanging="360"/>
      </w:pPr>
    </w:lvl>
    <w:lvl w:ilvl="1" w:tplc="04270019" w:tentative="1">
      <w:start w:val="1"/>
      <w:numFmt w:val="lowerLetter"/>
      <w:lvlText w:val="%2."/>
      <w:lvlJc w:val="left"/>
      <w:pPr>
        <w:tabs>
          <w:tab w:val="num" w:pos="2560"/>
        </w:tabs>
        <w:ind w:left="2560" w:hanging="360"/>
      </w:pPr>
    </w:lvl>
    <w:lvl w:ilvl="2" w:tplc="0427001B" w:tentative="1">
      <w:start w:val="1"/>
      <w:numFmt w:val="lowerRoman"/>
      <w:lvlText w:val="%3."/>
      <w:lvlJc w:val="right"/>
      <w:pPr>
        <w:tabs>
          <w:tab w:val="num" w:pos="3280"/>
        </w:tabs>
        <w:ind w:left="3280" w:hanging="180"/>
      </w:pPr>
    </w:lvl>
    <w:lvl w:ilvl="3" w:tplc="0427000F" w:tentative="1">
      <w:start w:val="1"/>
      <w:numFmt w:val="decimal"/>
      <w:lvlText w:val="%4."/>
      <w:lvlJc w:val="left"/>
      <w:pPr>
        <w:tabs>
          <w:tab w:val="num" w:pos="4000"/>
        </w:tabs>
        <w:ind w:left="4000" w:hanging="360"/>
      </w:pPr>
    </w:lvl>
    <w:lvl w:ilvl="4" w:tplc="04270019" w:tentative="1">
      <w:start w:val="1"/>
      <w:numFmt w:val="lowerLetter"/>
      <w:lvlText w:val="%5."/>
      <w:lvlJc w:val="left"/>
      <w:pPr>
        <w:tabs>
          <w:tab w:val="num" w:pos="4720"/>
        </w:tabs>
        <w:ind w:left="4720" w:hanging="360"/>
      </w:pPr>
    </w:lvl>
    <w:lvl w:ilvl="5" w:tplc="0427001B" w:tentative="1">
      <w:start w:val="1"/>
      <w:numFmt w:val="lowerRoman"/>
      <w:lvlText w:val="%6."/>
      <w:lvlJc w:val="right"/>
      <w:pPr>
        <w:tabs>
          <w:tab w:val="num" w:pos="5440"/>
        </w:tabs>
        <w:ind w:left="5440" w:hanging="180"/>
      </w:pPr>
    </w:lvl>
    <w:lvl w:ilvl="6" w:tplc="0427000F" w:tentative="1">
      <w:start w:val="1"/>
      <w:numFmt w:val="decimal"/>
      <w:lvlText w:val="%7."/>
      <w:lvlJc w:val="left"/>
      <w:pPr>
        <w:tabs>
          <w:tab w:val="num" w:pos="6160"/>
        </w:tabs>
        <w:ind w:left="6160" w:hanging="360"/>
      </w:pPr>
    </w:lvl>
    <w:lvl w:ilvl="7" w:tplc="04270019" w:tentative="1">
      <w:start w:val="1"/>
      <w:numFmt w:val="lowerLetter"/>
      <w:lvlText w:val="%8."/>
      <w:lvlJc w:val="left"/>
      <w:pPr>
        <w:tabs>
          <w:tab w:val="num" w:pos="6880"/>
        </w:tabs>
        <w:ind w:left="6880" w:hanging="360"/>
      </w:pPr>
    </w:lvl>
    <w:lvl w:ilvl="8" w:tplc="0427001B" w:tentative="1">
      <w:start w:val="1"/>
      <w:numFmt w:val="lowerRoman"/>
      <w:lvlText w:val="%9."/>
      <w:lvlJc w:val="right"/>
      <w:pPr>
        <w:tabs>
          <w:tab w:val="num" w:pos="7600"/>
        </w:tabs>
        <w:ind w:left="7600" w:hanging="180"/>
      </w:pPr>
    </w:lvl>
  </w:abstractNum>
  <w:abstractNum w:abstractNumId="25" w15:restartNumberingAfterBreak="0">
    <w:nsid w:val="380D7968"/>
    <w:multiLevelType w:val="hybridMultilevel"/>
    <w:tmpl w:val="4836D368"/>
    <w:lvl w:ilvl="0" w:tplc="657A95FC">
      <w:start w:val="1"/>
      <w:numFmt w:val="decimal"/>
      <w:lvlText w:val="%1."/>
      <w:lvlJc w:val="left"/>
      <w:pPr>
        <w:ind w:left="1498" w:hanging="360"/>
      </w:pPr>
      <w:rPr>
        <w:rFonts w:hint="default"/>
      </w:r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26" w15:restartNumberingAfterBreak="0">
    <w:nsid w:val="3F3502E2"/>
    <w:multiLevelType w:val="multilevel"/>
    <w:tmpl w:val="1A28BB1E"/>
    <w:lvl w:ilvl="0">
      <w:start w:val="1"/>
      <w:numFmt w:val="decimal"/>
      <w:lvlText w:val="%1."/>
      <w:lvlJc w:val="left"/>
      <w:pPr>
        <w:ind w:left="1854" w:hanging="360"/>
      </w:pPr>
    </w:lvl>
    <w:lvl w:ilvl="1">
      <w:start w:val="1"/>
      <w:numFmt w:val="decimal"/>
      <w:isLgl/>
      <w:lvlText w:val="%1.%2."/>
      <w:lvlJc w:val="left"/>
      <w:pPr>
        <w:ind w:left="2004" w:hanging="51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7" w15:restartNumberingAfterBreak="0">
    <w:nsid w:val="458828F8"/>
    <w:multiLevelType w:val="hybridMultilevel"/>
    <w:tmpl w:val="F4A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0276DE"/>
    <w:multiLevelType w:val="hybridMultilevel"/>
    <w:tmpl w:val="DE3A13B8"/>
    <w:lvl w:ilvl="0" w:tplc="799484A2">
      <w:start w:val="1"/>
      <w:numFmt w:val="decimal"/>
      <w:lvlText w:val="%1."/>
      <w:lvlJc w:val="left"/>
      <w:pPr>
        <w:tabs>
          <w:tab w:val="num" w:pos="1500"/>
        </w:tabs>
        <w:ind w:left="1500" w:hanging="360"/>
      </w:pPr>
      <w:rPr>
        <w:rFonts w:hint="default"/>
        <w:sz w:val="23"/>
      </w:r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29" w15:restartNumberingAfterBreak="0">
    <w:nsid w:val="4A6B313D"/>
    <w:multiLevelType w:val="multilevel"/>
    <w:tmpl w:val="4D88B98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60"/>
        </w:tabs>
        <w:ind w:left="126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0" w15:restartNumberingAfterBreak="0">
    <w:nsid w:val="4C6B5A9E"/>
    <w:multiLevelType w:val="multilevel"/>
    <w:tmpl w:val="4CCA38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D004B06"/>
    <w:multiLevelType w:val="multilevel"/>
    <w:tmpl w:val="D834FB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2" w15:restartNumberingAfterBreak="0">
    <w:nsid w:val="4FBB7678"/>
    <w:multiLevelType w:val="multilevel"/>
    <w:tmpl w:val="1BB8CED4"/>
    <w:lvl w:ilvl="0">
      <w:start w:val="1"/>
      <w:numFmt w:val="decimal"/>
      <w:lvlText w:val="%1."/>
      <w:lvlJc w:val="left"/>
      <w:pPr>
        <w:tabs>
          <w:tab w:val="num" w:pos="1656"/>
        </w:tabs>
        <w:ind w:left="1656"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1296"/>
        </w:tabs>
        <w:ind w:left="1296" w:firstLine="0"/>
      </w:pPr>
      <w:rPr>
        <w:rFonts w:hint="default"/>
        <w:b w:val="0"/>
        <w:bCs w:val="0"/>
        <w:i w:val="0"/>
        <w:iCs w:val="0"/>
        <w:smallCaps w:val="0"/>
        <w:strike w:val="0"/>
        <w:color w:val="000000"/>
        <w:spacing w:val="0"/>
        <w:w w:val="100"/>
        <w:position w:val="0"/>
        <w:sz w:val="23"/>
        <w:szCs w:val="23"/>
        <w:u w:val="none"/>
      </w:rPr>
    </w:lvl>
  </w:abstractNum>
  <w:abstractNum w:abstractNumId="33" w15:restartNumberingAfterBreak="0">
    <w:nsid w:val="55A85076"/>
    <w:multiLevelType w:val="hybridMultilevel"/>
    <w:tmpl w:val="2FD44308"/>
    <w:lvl w:ilvl="0" w:tplc="0427000F">
      <w:start w:val="1"/>
      <w:numFmt w:val="decimal"/>
      <w:lvlText w:val="%1."/>
      <w:lvlJc w:val="left"/>
      <w:pPr>
        <w:ind w:left="2018" w:hanging="360"/>
      </w:pPr>
    </w:lvl>
    <w:lvl w:ilvl="1" w:tplc="04270019">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34" w15:restartNumberingAfterBreak="0">
    <w:nsid w:val="55BB3AA4"/>
    <w:multiLevelType w:val="multilevel"/>
    <w:tmpl w:val="004008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5" w15:restartNumberingAfterBreak="0">
    <w:nsid w:val="595D0F16"/>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0E3405"/>
    <w:multiLevelType w:val="multilevel"/>
    <w:tmpl w:val="3D7E93E6"/>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numFmt w:val="none"/>
      <w:lvlText w:val=""/>
      <w:lvlJc w:val="left"/>
      <w:pPr>
        <w:tabs>
          <w:tab w:val="num" w:pos="360"/>
        </w:tabs>
      </w:p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7" w15:restartNumberingAfterBreak="0">
    <w:nsid w:val="63B43007"/>
    <w:multiLevelType w:val="multilevel"/>
    <w:tmpl w:val="6B9CABF8"/>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520"/>
        </w:tabs>
        <w:ind w:left="2520" w:hanging="252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3240"/>
        </w:tabs>
        <w:ind w:left="3240" w:hanging="3240"/>
      </w:pPr>
      <w:rPr>
        <w:rFonts w:hint="default"/>
      </w:rPr>
    </w:lvl>
    <w:lvl w:ilvl="8">
      <w:start w:val="1"/>
      <w:numFmt w:val="decimal"/>
      <w:lvlText w:val="%1.%2.%3.%4.%5.%6.%7.%8.%9"/>
      <w:lvlJc w:val="left"/>
      <w:pPr>
        <w:tabs>
          <w:tab w:val="num" w:pos="3600"/>
        </w:tabs>
        <w:ind w:left="3600" w:hanging="3600"/>
      </w:pPr>
      <w:rPr>
        <w:rFonts w:hint="default"/>
      </w:rPr>
    </w:lvl>
  </w:abstractNum>
  <w:abstractNum w:abstractNumId="38" w15:restartNumberingAfterBreak="0">
    <w:nsid w:val="67F91127"/>
    <w:multiLevelType w:val="multilevel"/>
    <w:tmpl w:val="BC8CFF56"/>
    <w:lvl w:ilvl="0">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39" w15:restartNumberingAfterBreak="0">
    <w:nsid w:val="6C251CB8"/>
    <w:multiLevelType w:val="multilevel"/>
    <w:tmpl w:val="C4847FC2"/>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40" w15:restartNumberingAfterBreak="0">
    <w:nsid w:val="73AD15D9"/>
    <w:multiLevelType w:val="multilevel"/>
    <w:tmpl w:val="B6462BFA"/>
    <w:lvl w:ilvl="0">
      <w:start w:val="2"/>
      <w:numFmt w:val="decimal"/>
      <w:lvlText w:val="%1"/>
      <w:lvlJc w:val="left"/>
      <w:pPr>
        <w:ind w:left="480" w:hanging="480"/>
      </w:pPr>
      <w:rPr>
        <w:rFonts w:hint="default"/>
      </w:rPr>
    </w:lvl>
    <w:lvl w:ilvl="1">
      <w:start w:val="2"/>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74581922"/>
    <w:multiLevelType w:val="multilevel"/>
    <w:tmpl w:val="D69CBE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6657E1"/>
    <w:multiLevelType w:val="multilevel"/>
    <w:tmpl w:val="0E923342"/>
    <w:lvl w:ilvl="0">
      <w:start w:val="1"/>
      <w:numFmt w:val="decimal"/>
      <w:lvlText w:val="%1."/>
      <w:lvlJc w:val="left"/>
      <w:pPr>
        <w:ind w:left="2388" w:hanging="1395"/>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3" w15:restartNumberingAfterBreak="0">
    <w:nsid w:val="7A584E67"/>
    <w:multiLevelType w:val="multilevel"/>
    <w:tmpl w:val="537E60BE"/>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2.%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abstractNum w:abstractNumId="44" w15:restartNumberingAfterBreak="0">
    <w:nsid w:val="7C690B85"/>
    <w:multiLevelType w:val="hybridMultilevel"/>
    <w:tmpl w:val="50B20D9C"/>
    <w:lvl w:ilvl="0" w:tplc="0427000F">
      <w:start w:val="1"/>
      <w:numFmt w:val="decimal"/>
      <w:lvlText w:val="%1."/>
      <w:lvlJc w:val="left"/>
      <w:pPr>
        <w:tabs>
          <w:tab w:val="num" w:pos="1860"/>
        </w:tabs>
        <w:ind w:left="1860" w:hanging="360"/>
      </w:pPr>
    </w:lvl>
    <w:lvl w:ilvl="1" w:tplc="04270019" w:tentative="1">
      <w:start w:val="1"/>
      <w:numFmt w:val="lowerLetter"/>
      <w:lvlText w:val="%2."/>
      <w:lvlJc w:val="left"/>
      <w:pPr>
        <w:tabs>
          <w:tab w:val="num" w:pos="2580"/>
        </w:tabs>
        <w:ind w:left="2580" w:hanging="360"/>
      </w:pPr>
    </w:lvl>
    <w:lvl w:ilvl="2" w:tplc="0427001B" w:tentative="1">
      <w:start w:val="1"/>
      <w:numFmt w:val="lowerRoman"/>
      <w:lvlText w:val="%3."/>
      <w:lvlJc w:val="right"/>
      <w:pPr>
        <w:tabs>
          <w:tab w:val="num" w:pos="3300"/>
        </w:tabs>
        <w:ind w:left="3300" w:hanging="180"/>
      </w:pPr>
    </w:lvl>
    <w:lvl w:ilvl="3" w:tplc="0427000F" w:tentative="1">
      <w:start w:val="1"/>
      <w:numFmt w:val="decimal"/>
      <w:lvlText w:val="%4."/>
      <w:lvlJc w:val="left"/>
      <w:pPr>
        <w:tabs>
          <w:tab w:val="num" w:pos="4020"/>
        </w:tabs>
        <w:ind w:left="4020" w:hanging="360"/>
      </w:pPr>
    </w:lvl>
    <w:lvl w:ilvl="4" w:tplc="04270019" w:tentative="1">
      <w:start w:val="1"/>
      <w:numFmt w:val="lowerLetter"/>
      <w:lvlText w:val="%5."/>
      <w:lvlJc w:val="left"/>
      <w:pPr>
        <w:tabs>
          <w:tab w:val="num" w:pos="4740"/>
        </w:tabs>
        <w:ind w:left="4740" w:hanging="360"/>
      </w:pPr>
    </w:lvl>
    <w:lvl w:ilvl="5" w:tplc="0427001B" w:tentative="1">
      <w:start w:val="1"/>
      <w:numFmt w:val="lowerRoman"/>
      <w:lvlText w:val="%6."/>
      <w:lvlJc w:val="right"/>
      <w:pPr>
        <w:tabs>
          <w:tab w:val="num" w:pos="5460"/>
        </w:tabs>
        <w:ind w:left="5460" w:hanging="180"/>
      </w:pPr>
    </w:lvl>
    <w:lvl w:ilvl="6" w:tplc="0427000F" w:tentative="1">
      <w:start w:val="1"/>
      <w:numFmt w:val="decimal"/>
      <w:lvlText w:val="%7."/>
      <w:lvlJc w:val="left"/>
      <w:pPr>
        <w:tabs>
          <w:tab w:val="num" w:pos="6180"/>
        </w:tabs>
        <w:ind w:left="6180" w:hanging="360"/>
      </w:pPr>
    </w:lvl>
    <w:lvl w:ilvl="7" w:tplc="04270019" w:tentative="1">
      <w:start w:val="1"/>
      <w:numFmt w:val="lowerLetter"/>
      <w:lvlText w:val="%8."/>
      <w:lvlJc w:val="left"/>
      <w:pPr>
        <w:tabs>
          <w:tab w:val="num" w:pos="6900"/>
        </w:tabs>
        <w:ind w:left="6900" w:hanging="360"/>
      </w:pPr>
    </w:lvl>
    <w:lvl w:ilvl="8" w:tplc="0427001B" w:tentative="1">
      <w:start w:val="1"/>
      <w:numFmt w:val="lowerRoman"/>
      <w:lvlText w:val="%9."/>
      <w:lvlJc w:val="right"/>
      <w:pPr>
        <w:tabs>
          <w:tab w:val="num" w:pos="7620"/>
        </w:tabs>
        <w:ind w:left="7620" w:hanging="180"/>
      </w:pPr>
    </w:lvl>
  </w:abstractNum>
  <w:abstractNum w:abstractNumId="45" w15:restartNumberingAfterBreak="0">
    <w:nsid w:val="7D0A42C9"/>
    <w:multiLevelType w:val="multilevel"/>
    <w:tmpl w:val="BFF0E2E0"/>
    <w:lvl w:ilvl="0">
      <w:start w:val="1"/>
      <w:numFmt w:val="decimal"/>
      <w:lvlText w:val="%1."/>
      <w:lvlJc w:val="left"/>
      <w:pPr>
        <w:tabs>
          <w:tab w:val="num" w:pos="360"/>
        </w:tabs>
        <w:ind w:left="360" w:hanging="360"/>
      </w:pPr>
      <w:rPr>
        <w:rFonts w:hint="default"/>
        <w:b w:val="0"/>
        <w:bCs w:val="0"/>
        <w:i w:val="0"/>
        <w:iCs w:val="0"/>
        <w:smallCaps w:val="0"/>
        <w:strike w:val="0"/>
        <w:color w:val="000000"/>
        <w:spacing w:val="0"/>
        <w:w w:val="100"/>
        <w:position w:val="0"/>
        <w:sz w:val="23"/>
        <w:szCs w:val="23"/>
        <w:u w:val="none"/>
      </w:rPr>
    </w:lvl>
    <w:lvl w:ilvl="1">
      <w:start w:val="1"/>
      <w:numFmt w:val="decimal"/>
      <w:lvlText w:val="1.%2."/>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2">
      <w:start w:val="1"/>
      <w:numFmt w:val="decimal"/>
      <w:lvlText w:val="%3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3">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4">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5">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6">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7">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lvl w:ilvl="8">
      <w:start w:val="1"/>
      <w:numFmt w:val="decimal"/>
      <w:lvlText w:val="1.%1."/>
      <w:lvlJc w:val="left"/>
      <w:pPr>
        <w:tabs>
          <w:tab w:val="num" w:pos="0"/>
        </w:tabs>
        <w:ind w:left="0" w:firstLine="0"/>
      </w:pPr>
      <w:rPr>
        <w:rFonts w:hint="default"/>
        <w:b w:val="0"/>
        <w:bCs w:val="0"/>
        <w:i w:val="0"/>
        <w:iCs w:val="0"/>
        <w:smallCaps w:val="0"/>
        <w:strike w:val="0"/>
        <w:color w:val="000000"/>
        <w:spacing w:val="0"/>
        <w:w w:val="100"/>
        <w:position w:val="0"/>
        <w:sz w:val="23"/>
        <w:szCs w:val="23"/>
        <w:u w:val="none"/>
      </w:rPr>
    </w:lvl>
  </w:abstractNum>
  <w:num w:numId="1">
    <w:abstractNumId w:val="33"/>
  </w:num>
  <w:num w:numId="2">
    <w:abstractNumId w:val="6"/>
  </w:num>
  <w:num w:numId="3">
    <w:abstractNumId w:val="30"/>
  </w:num>
  <w:num w:numId="4">
    <w:abstractNumId w:val="0"/>
  </w:num>
  <w:num w:numId="5">
    <w:abstractNumId w:val="44"/>
  </w:num>
  <w:num w:numId="6">
    <w:abstractNumId w:val="28"/>
  </w:num>
  <w:num w:numId="7">
    <w:abstractNumId w:val="16"/>
  </w:num>
  <w:num w:numId="8">
    <w:abstractNumId w:val="7"/>
  </w:num>
  <w:num w:numId="9">
    <w:abstractNumId w:val="38"/>
  </w:num>
  <w:num w:numId="10">
    <w:abstractNumId w:val="5"/>
  </w:num>
  <w:num w:numId="11">
    <w:abstractNumId w:val="43"/>
  </w:num>
  <w:num w:numId="12">
    <w:abstractNumId w:val="24"/>
  </w:num>
  <w:num w:numId="13">
    <w:abstractNumId w:val="9"/>
  </w:num>
  <w:num w:numId="14">
    <w:abstractNumId w:val="15"/>
  </w:num>
  <w:num w:numId="15">
    <w:abstractNumId w:val="32"/>
  </w:num>
  <w:num w:numId="16">
    <w:abstractNumId w:val="23"/>
  </w:num>
  <w:num w:numId="17">
    <w:abstractNumId w:val="4"/>
  </w:num>
  <w:num w:numId="18">
    <w:abstractNumId w:val="37"/>
  </w:num>
  <w:num w:numId="19">
    <w:abstractNumId w:val="40"/>
  </w:num>
  <w:num w:numId="20">
    <w:abstractNumId w:val="19"/>
  </w:num>
  <w:num w:numId="21">
    <w:abstractNumId w:val="13"/>
  </w:num>
  <w:num w:numId="22">
    <w:abstractNumId w:val="45"/>
  </w:num>
  <w:num w:numId="23">
    <w:abstractNumId w:val="29"/>
  </w:num>
  <w:num w:numId="24">
    <w:abstractNumId w:val="11"/>
  </w:num>
  <w:num w:numId="25">
    <w:abstractNumId w:val="36"/>
  </w:num>
  <w:num w:numId="26">
    <w:abstractNumId w:val="41"/>
  </w:num>
  <w:num w:numId="27">
    <w:abstractNumId w:val="1"/>
  </w:num>
  <w:num w:numId="28">
    <w:abstractNumId w:val="35"/>
  </w:num>
  <w:num w:numId="29">
    <w:abstractNumId w:val="8"/>
  </w:num>
  <w:num w:numId="30">
    <w:abstractNumId w:val="18"/>
  </w:num>
  <w:num w:numId="31">
    <w:abstractNumId w:val="17"/>
  </w:num>
  <w:num w:numId="32">
    <w:abstractNumId w:val="34"/>
  </w:num>
  <w:num w:numId="33">
    <w:abstractNumId w:val="31"/>
  </w:num>
  <w:num w:numId="34">
    <w:abstractNumId w:val="22"/>
  </w:num>
  <w:num w:numId="35">
    <w:abstractNumId w:val="27"/>
  </w:num>
  <w:num w:numId="36">
    <w:abstractNumId w:val="3"/>
  </w:num>
  <w:num w:numId="37">
    <w:abstractNumId w:val="2"/>
  </w:num>
  <w:num w:numId="38">
    <w:abstractNumId w:val="26"/>
  </w:num>
  <w:num w:numId="39">
    <w:abstractNumId w:val="14"/>
  </w:num>
  <w:num w:numId="40">
    <w:abstractNumId w:val="42"/>
  </w:num>
  <w:num w:numId="41">
    <w:abstractNumId w:val="10"/>
  </w:num>
  <w:num w:numId="42">
    <w:abstractNumId w:val="12"/>
  </w:num>
  <w:num w:numId="43">
    <w:abstractNumId w:val="39"/>
  </w:num>
  <w:num w:numId="44">
    <w:abstractNumId w:val="20"/>
  </w:num>
  <w:num w:numId="45">
    <w:abstractNumId w:val="2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8A0"/>
    <w:rsid w:val="00002D73"/>
    <w:rsid w:val="00003B41"/>
    <w:rsid w:val="00005509"/>
    <w:rsid w:val="000137C4"/>
    <w:rsid w:val="000169C7"/>
    <w:rsid w:val="00017B0F"/>
    <w:rsid w:val="00021576"/>
    <w:rsid w:val="00024A32"/>
    <w:rsid w:val="00026FF0"/>
    <w:rsid w:val="0003215A"/>
    <w:rsid w:val="0003400C"/>
    <w:rsid w:val="00036669"/>
    <w:rsid w:val="00050CBB"/>
    <w:rsid w:val="00053398"/>
    <w:rsid w:val="00053D3A"/>
    <w:rsid w:val="00054600"/>
    <w:rsid w:val="00065558"/>
    <w:rsid w:val="00065C79"/>
    <w:rsid w:val="0006642E"/>
    <w:rsid w:val="0007623E"/>
    <w:rsid w:val="0008244F"/>
    <w:rsid w:val="0009094E"/>
    <w:rsid w:val="00094F18"/>
    <w:rsid w:val="00097A99"/>
    <w:rsid w:val="000A2871"/>
    <w:rsid w:val="000A2B81"/>
    <w:rsid w:val="000B62E2"/>
    <w:rsid w:val="000C5538"/>
    <w:rsid w:val="000D26B4"/>
    <w:rsid w:val="000D2F1E"/>
    <w:rsid w:val="000D4DC8"/>
    <w:rsid w:val="000D6BF2"/>
    <w:rsid w:val="000D6EA2"/>
    <w:rsid w:val="000F2D8D"/>
    <w:rsid w:val="000F5E0E"/>
    <w:rsid w:val="000F6275"/>
    <w:rsid w:val="00101480"/>
    <w:rsid w:val="00104DEB"/>
    <w:rsid w:val="00106593"/>
    <w:rsid w:val="00107185"/>
    <w:rsid w:val="00113463"/>
    <w:rsid w:val="001170DE"/>
    <w:rsid w:val="00117893"/>
    <w:rsid w:val="00117FF4"/>
    <w:rsid w:val="0013172F"/>
    <w:rsid w:val="00132A0D"/>
    <w:rsid w:val="00136B6E"/>
    <w:rsid w:val="0014584C"/>
    <w:rsid w:val="001527C2"/>
    <w:rsid w:val="0015286F"/>
    <w:rsid w:val="0015791A"/>
    <w:rsid w:val="001615EC"/>
    <w:rsid w:val="00163ED9"/>
    <w:rsid w:val="0016780D"/>
    <w:rsid w:val="0017610B"/>
    <w:rsid w:val="001769D4"/>
    <w:rsid w:val="001825BA"/>
    <w:rsid w:val="00186CF1"/>
    <w:rsid w:val="001921C2"/>
    <w:rsid w:val="00193603"/>
    <w:rsid w:val="00195E97"/>
    <w:rsid w:val="001960FC"/>
    <w:rsid w:val="00197346"/>
    <w:rsid w:val="001A0A19"/>
    <w:rsid w:val="001A18F7"/>
    <w:rsid w:val="001A435B"/>
    <w:rsid w:val="001A5007"/>
    <w:rsid w:val="001A5631"/>
    <w:rsid w:val="001A67A9"/>
    <w:rsid w:val="001B434C"/>
    <w:rsid w:val="001D0B6B"/>
    <w:rsid w:val="001D0CD3"/>
    <w:rsid w:val="001D221D"/>
    <w:rsid w:val="001D3343"/>
    <w:rsid w:val="001D71DA"/>
    <w:rsid w:val="001E25C2"/>
    <w:rsid w:val="001E4C1B"/>
    <w:rsid w:val="001E4CB7"/>
    <w:rsid w:val="001E7468"/>
    <w:rsid w:val="001F43C9"/>
    <w:rsid w:val="001F65E3"/>
    <w:rsid w:val="001F7633"/>
    <w:rsid w:val="00200C88"/>
    <w:rsid w:val="00200CD5"/>
    <w:rsid w:val="00201651"/>
    <w:rsid w:val="00201DF2"/>
    <w:rsid w:val="002036E7"/>
    <w:rsid w:val="00207386"/>
    <w:rsid w:val="0021433A"/>
    <w:rsid w:val="00216D8D"/>
    <w:rsid w:val="00217881"/>
    <w:rsid w:val="00217886"/>
    <w:rsid w:val="0022096F"/>
    <w:rsid w:val="0022579A"/>
    <w:rsid w:val="00231D95"/>
    <w:rsid w:val="00244D12"/>
    <w:rsid w:val="0024594F"/>
    <w:rsid w:val="00250164"/>
    <w:rsid w:val="002536E7"/>
    <w:rsid w:val="00253A08"/>
    <w:rsid w:val="00254D72"/>
    <w:rsid w:val="00254EB6"/>
    <w:rsid w:val="0026136C"/>
    <w:rsid w:val="00261C9B"/>
    <w:rsid w:val="00262642"/>
    <w:rsid w:val="0026590C"/>
    <w:rsid w:val="002703A3"/>
    <w:rsid w:val="0027523F"/>
    <w:rsid w:val="00275CCC"/>
    <w:rsid w:val="00276660"/>
    <w:rsid w:val="00283A37"/>
    <w:rsid w:val="0029010B"/>
    <w:rsid w:val="00291C59"/>
    <w:rsid w:val="002958AB"/>
    <w:rsid w:val="0029775D"/>
    <w:rsid w:val="00297DF5"/>
    <w:rsid w:val="002A21B3"/>
    <w:rsid w:val="002A2D37"/>
    <w:rsid w:val="002A6433"/>
    <w:rsid w:val="002A7119"/>
    <w:rsid w:val="002B0D26"/>
    <w:rsid w:val="002B722D"/>
    <w:rsid w:val="002C678B"/>
    <w:rsid w:val="002C6958"/>
    <w:rsid w:val="002D78A3"/>
    <w:rsid w:val="002E30B4"/>
    <w:rsid w:val="002E3334"/>
    <w:rsid w:val="002E4453"/>
    <w:rsid w:val="002E611A"/>
    <w:rsid w:val="002F21AA"/>
    <w:rsid w:val="002F234A"/>
    <w:rsid w:val="002F44D3"/>
    <w:rsid w:val="003070FE"/>
    <w:rsid w:val="00312100"/>
    <w:rsid w:val="003150A0"/>
    <w:rsid w:val="003223C1"/>
    <w:rsid w:val="00335FF4"/>
    <w:rsid w:val="00336735"/>
    <w:rsid w:val="00341878"/>
    <w:rsid w:val="0034778D"/>
    <w:rsid w:val="00354D04"/>
    <w:rsid w:val="00355349"/>
    <w:rsid w:val="003572EA"/>
    <w:rsid w:val="00361F05"/>
    <w:rsid w:val="003661EF"/>
    <w:rsid w:val="003663DA"/>
    <w:rsid w:val="00371965"/>
    <w:rsid w:val="0038075C"/>
    <w:rsid w:val="00381157"/>
    <w:rsid w:val="00382FA9"/>
    <w:rsid w:val="00383058"/>
    <w:rsid w:val="003848C4"/>
    <w:rsid w:val="00386792"/>
    <w:rsid w:val="003912AD"/>
    <w:rsid w:val="003934B9"/>
    <w:rsid w:val="00394155"/>
    <w:rsid w:val="003963EF"/>
    <w:rsid w:val="00397F32"/>
    <w:rsid w:val="003A03F3"/>
    <w:rsid w:val="003A2187"/>
    <w:rsid w:val="003A4AB4"/>
    <w:rsid w:val="003A6C03"/>
    <w:rsid w:val="003B1FF9"/>
    <w:rsid w:val="003B68E9"/>
    <w:rsid w:val="003C013C"/>
    <w:rsid w:val="003C2437"/>
    <w:rsid w:val="003C433E"/>
    <w:rsid w:val="003C7417"/>
    <w:rsid w:val="003D393F"/>
    <w:rsid w:val="003E0849"/>
    <w:rsid w:val="003E754B"/>
    <w:rsid w:val="003F0226"/>
    <w:rsid w:val="003F1CC9"/>
    <w:rsid w:val="003F5A9C"/>
    <w:rsid w:val="003F6DE6"/>
    <w:rsid w:val="004056DD"/>
    <w:rsid w:val="00416132"/>
    <w:rsid w:val="00422053"/>
    <w:rsid w:val="00422395"/>
    <w:rsid w:val="004247E5"/>
    <w:rsid w:val="00436C6B"/>
    <w:rsid w:val="0044110E"/>
    <w:rsid w:val="0044443B"/>
    <w:rsid w:val="00451C60"/>
    <w:rsid w:val="0046266C"/>
    <w:rsid w:val="00462FA5"/>
    <w:rsid w:val="00470250"/>
    <w:rsid w:val="0047326F"/>
    <w:rsid w:val="00477321"/>
    <w:rsid w:val="00477757"/>
    <w:rsid w:val="004855B0"/>
    <w:rsid w:val="00487BA0"/>
    <w:rsid w:val="0049183C"/>
    <w:rsid w:val="004A0F85"/>
    <w:rsid w:val="004A3389"/>
    <w:rsid w:val="004A3942"/>
    <w:rsid w:val="004B136D"/>
    <w:rsid w:val="004B2DCC"/>
    <w:rsid w:val="004C0784"/>
    <w:rsid w:val="004C375E"/>
    <w:rsid w:val="004C4DCC"/>
    <w:rsid w:val="004C7FF7"/>
    <w:rsid w:val="004D5513"/>
    <w:rsid w:val="004E10A1"/>
    <w:rsid w:val="004E3743"/>
    <w:rsid w:val="00512A15"/>
    <w:rsid w:val="00513B6D"/>
    <w:rsid w:val="00514388"/>
    <w:rsid w:val="00517F10"/>
    <w:rsid w:val="00521AD0"/>
    <w:rsid w:val="0053382A"/>
    <w:rsid w:val="0053404D"/>
    <w:rsid w:val="00535461"/>
    <w:rsid w:val="0053578E"/>
    <w:rsid w:val="00547EFA"/>
    <w:rsid w:val="00551830"/>
    <w:rsid w:val="00551D19"/>
    <w:rsid w:val="00552E39"/>
    <w:rsid w:val="00553B66"/>
    <w:rsid w:val="00553CE0"/>
    <w:rsid w:val="00554F47"/>
    <w:rsid w:val="00561E6F"/>
    <w:rsid w:val="00562282"/>
    <w:rsid w:val="005701A5"/>
    <w:rsid w:val="00570226"/>
    <w:rsid w:val="00575BC3"/>
    <w:rsid w:val="00577D95"/>
    <w:rsid w:val="005918E4"/>
    <w:rsid w:val="00593B1F"/>
    <w:rsid w:val="00596B3C"/>
    <w:rsid w:val="005B0C67"/>
    <w:rsid w:val="005B116D"/>
    <w:rsid w:val="005B26D3"/>
    <w:rsid w:val="005B29C6"/>
    <w:rsid w:val="005B300B"/>
    <w:rsid w:val="005B66F8"/>
    <w:rsid w:val="005B6D52"/>
    <w:rsid w:val="005C0352"/>
    <w:rsid w:val="005C4598"/>
    <w:rsid w:val="005D386A"/>
    <w:rsid w:val="005D5F06"/>
    <w:rsid w:val="005E5292"/>
    <w:rsid w:val="005E601C"/>
    <w:rsid w:val="005F3B84"/>
    <w:rsid w:val="005F3BF6"/>
    <w:rsid w:val="005F4619"/>
    <w:rsid w:val="005F4730"/>
    <w:rsid w:val="005F586E"/>
    <w:rsid w:val="005F6008"/>
    <w:rsid w:val="005F761C"/>
    <w:rsid w:val="00607051"/>
    <w:rsid w:val="0061359A"/>
    <w:rsid w:val="00616CD4"/>
    <w:rsid w:val="00616F4C"/>
    <w:rsid w:val="0062177A"/>
    <w:rsid w:val="00641A73"/>
    <w:rsid w:val="0064316A"/>
    <w:rsid w:val="006434A2"/>
    <w:rsid w:val="006439E0"/>
    <w:rsid w:val="00646822"/>
    <w:rsid w:val="00647B87"/>
    <w:rsid w:val="00654E3F"/>
    <w:rsid w:val="006550B8"/>
    <w:rsid w:val="00657C09"/>
    <w:rsid w:val="00657E41"/>
    <w:rsid w:val="0066352E"/>
    <w:rsid w:val="00664399"/>
    <w:rsid w:val="00673AC4"/>
    <w:rsid w:val="006768B6"/>
    <w:rsid w:val="00680D4B"/>
    <w:rsid w:val="00693658"/>
    <w:rsid w:val="00693772"/>
    <w:rsid w:val="006970A8"/>
    <w:rsid w:val="006A3913"/>
    <w:rsid w:val="006A6D8A"/>
    <w:rsid w:val="006A6E3B"/>
    <w:rsid w:val="006B0C89"/>
    <w:rsid w:val="006B4F81"/>
    <w:rsid w:val="006B7F99"/>
    <w:rsid w:val="006C230E"/>
    <w:rsid w:val="006C2B8E"/>
    <w:rsid w:val="006D00D1"/>
    <w:rsid w:val="006D2FC9"/>
    <w:rsid w:val="006D37EE"/>
    <w:rsid w:val="006D4EF8"/>
    <w:rsid w:val="006E38B4"/>
    <w:rsid w:val="006E6631"/>
    <w:rsid w:val="006F05AF"/>
    <w:rsid w:val="006F411F"/>
    <w:rsid w:val="0070060F"/>
    <w:rsid w:val="00707C6F"/>
    <w:rsid w:val="007106CC"/>
    <w:rsid w:val="00717476"/>
    <w:rsid w:val="0072784E"/>
    <w:rsid w:val="00740F3C"/>
    <w:rsid w:val="007413BE"/>
    <w:rsid w:val="007415ED"/>
    <w:rsid w:val="007430D1"/>
    <w:rsid w:val="00745220"/>
    <w:rsid w:val="00751321"/>
    <w:rsid w:val="00756450"/>
    <w:rsid w:val="0076115C"/>
    <w:rsid w:val="007708DD"/>
    <w:rsid w:val="007718FD"/>
    <w:rsid w:val="007722F8"/>
    <w:rsid w:val="007726C2"/>
    <w:rsid w:val="00773361"/>
    <w:rsid w:val="007773E5"/>
    <w:rsid w:val="00777E8C"/>
    <w:rsid w:val="00784E25"/>
    <w:rsid w:val="007864B9"/>
    <w:rsid w:val="007869DD"/>
    <w:rsid w:val="00786DD0"/>
    <w:rsid w:val="00791E6F"/>
    <w:rsid w:val="0079689A"/>
    <w:rsid w:val="007A4EC5"/>
    <w:rsid w:val="007A6C80"/>
    <w:rsid w:val="007A6CD5"/>
    <w:rsid w:val="007B494A"/>
    <w:rsid w:val="007C4E91"/>
    <w:rsid w:val="007C7FEB"/>
    <w:rsid w:val="007D0590"/>
    <w:rsid w:val="007D2698"/>
    <w:rsid w:val="007D3332"/>
    <w:rsid w:val="007E25E8"/>
    <w:rsid w:val="007E3C2B"/>
    <w:rsid w:val="007E53CD"/>
    <w:rsid w:val="007E55E9"/>
    <w:rsid w:val="007F5545"/>
    <w:rsid w:val="007F60D0"/>
    <w:rsid w:val="007F7DE6"/>
    <w:rsid w:val="00806F4C"/>
    <w:rsid w:val="00812EAF"/>
    <w:rsid w:val="00815A79"/>
    <w:rsid w:val="00822B8F"/>
    <w:rsid w:val="00824244"/>
    <w:rsid w:val="00830CC5"/>
    <w:rsid w:val="00831E6D"/>
    <w:rsid w:val="0083328F"/>
    <w:rsid w:val="00834BD5"/>
    <w:rsid w:val="00836F5C"/>
    <w:rsid w:val="00837508"/>
    <w:rsid w:val="00837FEB"/>
    <w:rsid w:val="00844626"/>
    <w:rsid w:val="00845AAE"/>
    <w:rsid w:val="0085767D"/>
    <w:rsid w:val="00857729"/>
    <w:rsid w:val="008614A1"/>
    <w:rsid w:val="008620F9"/>
    <w:rsid w:val="00875282"/>
    <w:rsid w:val="00883632"/>
    <w:rsid w:val="00883A10"/>
    <w:rsid w:val="0089238C"/>
    <w:rsid w:val="00892E86"/>
    <w:rsid w:val="008A0B92"/>
    <w:rsid w:val="008A4702"/>
    <w:rsid w:val="008A59CB"/>
    <w:rsid w:val="008B178E"/>
    <w:rsid w:val="008B556B"/>
    <w:rsid w:val="008C00B8"/>
    <w:rsid w:val="008C5351"/>
    <w:rsid w:val="008D2138"/>
    <w:rsid w:val="008F0391"/>
    <w:rsid w:val="008F532D"/>
    <w:rsid w:val="00902E79"/>
    <w:rsid w:val="00920AEA"/>
    <w:rsid w:val="00933864"/>
    <w:rsid w:val="00936B95"/>
    <w:rsid w:val="00945315"/>
    <w:rsid w:val="00950260"/>
    <w:rsid w:val="00955529"/>
    <w:rsid w:val="00961FE8"/>
    <w:rsid w:val="0096213B"/>
    <w:rsid w:val="00966211"/>
    <w:rsid w:val="009671C8"/>
    <w:rsid w:val="0097077F"/>
    <w:rsid w:val="00970C9B"/>
    <w:rsid w:val="009710C7"/>
    <w:rsid w:val="00971A24"/>
    <w:rsid w:val="009736E6"/>
    <w:rsid w:val="00974207"/>
    <w:rsid w:val="0097448A"/>
    <w:rsid w:val="009803F6"/>
    <w:rsid w:val="00984E7D"/>
    <w:rsid w:val="00986388"/>
    <w:rsid w:val="00991A43"/>
    <w:rsid w:val="0099213E"/>
    <w:rsid w:val="009A23EE"/>
    <w:rsid w:val="009A4783"/>
    <w:rsid w:val="009A5AA8"/>
    <w:rsid w:val="009B4E64"/>
    <w:rsid w:val="009B645F"/>
    <w:rsid w:val="009C2713"/>
    <w:rsid w:val="009D4318"/>
    <w:rsid w:val="009D467B"/>
    <w:rsid w:val="009D46E5"/>
    <w:rsid w:val="009D5F4B"/>
    <w:rsid w:val="009D6B06"/>
    <w:rsid w:val="009E31BD"/>
    <w:rsid w:val="009E3ADD"/>
    <w:rsid w:val="009E4471"/>
    <w:rsid w:val="009E629F"/>
    <w:rsid w:val="009E7349"/>
    <w:rsid w:val="009F5B9B"/>
    <w:rsid w:val="00A06005"/>
    <w:rsid w:val="00A0675D"/>
    <w:rsid w:val="00A07DD0"/>
    <w:rsid w:val="00A1157C"/>
    <w:rsid w:val="00A1194A"/>
    <w:rsid w:val="00A14C11"/>
    <w:rsid w:val="00A16A24"/>
    <w:rsid w:val="00A224FF"/>
    <w:rsid w:val="00A300FF"/>
    <w:rsid w:val="00A32750"/>
    <w:rsid w:val="00A357BE"/>
    <w:rsid w:val="00A361CD"/>
    <w:rsid w:val="00A47E54"/>
    <w:rsid w:val="00A50353"/>
    <w:rsid w:val="00A51430"/>
    <w:rsid w:val="00A525A4"/>
    <w:rsid w:val="00A5458B"/>
    <w:rsid w:val="00A5627A"/>
    <w:rsid w:val="00A605E2"/>
    <w:rsid w:val="00A6118A"/>
    <w:rsid w:val="00A64418"/>
    <w:rsid w:val="00A66AF4"/>
    <w:rsid w:val="00A725FE"/>
    <w:rsid w:val="00A80836"/>
    <w:rsid w:val="00A832C4"/>
    <w:rsid w:val="00A865F0"/>
    <w:rsid w:val="00A87E2C"/>
    <w:rsid w:val="00A91C2E"/>
    <w:rsid w:val="00A937F6"/>
    <w:rsid w:val="00A9506D"/>
    <w:rsid w:val="00AA15DE"/>
    <w:rsid w:val="00AA1F8D"/>
    <w:rsid w:val="00AB3273"/>
    <w:rsid w:val="00AB333D"/>
    <w:rsid w:val="00AB3401"/>
    <w:rsid w:val="00AB5BEC"/>
    <w:rsid w:val="00AC2D02"/>
    <w:rsid w:val="00AC352D"/>
    <w:rsid w:val="00AD0B18"/>
    <w:rsid w:val="00AD77E2"/>
    <w:rsid w:val="00AD7D6A"/>
    <w:rsid w:val="00AE0081"/>
    <w:rsid w:val="00AE34F6"/>
    <w:rsid w:val="00AE4D44"/>
    <w:rsid w:val="00AE72DD"/>
    <w:rsid w:val="00AF0888"/>
    <w:rsid w:val="00AF1FEF"/>
    <w:rsid w:val="00AF2070"/>
    <w:rsid w:val="00AF3679"/>
    <w:rsid w:val="00B014DE"/>
    <w:rsid w:val="00B01DFE"/>
    <w:rsid w:val="00B03B92"/>
    <w:rsid w:val="00B04A89"/>
    <w:rsid w:val="00B055EC"/>
    <w:rsid w:val="00B10B87"/>
    <w:rsid w:val="00B11CF1"/>
    <w:rsid w:val="00B13DA4"/>
    <w:rsid w:val="00B16A6C"/>
    <w:rsid w:val="00B17115"/>
    <w:rsid w:val="00B2356F"/>
    <w:rsid w:val="00B27F64"/>
    <w:rsid w:val="00B3053C"/>
    <w:rsid w:val="00B311F8"/>
    <w:rsid w:val="00B3346B"/>
    <w:rsid w:val="00B338E9"/>
    <w:rsid w:val="00B344F3"/>
    <w:rsid w:val="00B3454A"/>
    <w:rsid w:val="00B464F8"/>
    <w:rsid w:val="00B479D6"/>
    <w:rsid w:val="00B47CFE"/>
    <w:rsid w:val="00B51F09"/>
    <w:rsid w:val="00B60AF1"/>
    <w:rsid w:val="00B6136A"/>
    <w:rsid w:val="00B61DE7"/>
    <w:rsid w:val="00B63986"/>
    <w:rsid w:val="00B652EA"/>
    <w:rsid w:val="00B6764E"/>
    <w:rsid w:val="00B76C3E"/>
    <w:rsid w:val="00B82D37"/>
    <w:rsid w:val="00B853F4"/>
    <w:rsid w:val="00B9336D"/>
    <w:rsid w:val="00B94010"/>
    <w:rsid w:val="00B9451F"/>
    <w:rsid w:val="00BA2AB2"/>
    <w:rsid w:val="00BA4170"/>
    <w:rsid w:val="00BC0328"/>
    <w:rsid w:val="00BC0CF1"/>
    <w:rsid w:val="00BC1F67"/>
    <w:rsid w:val="00BC31F7"/>
    <w:rsid w:val="00BC6945"/>
    <w:rsid w:val="00BD116C"/>
    <w:rsid w:val="00BD5BBC"/>
    <w:rsid w:val="00BD5D1D"/>
    <w:rsid w:val="00BD6888"/>
    <w:rsid w:val="00BD7111"/>
    <w:rsid w:val="00BE2CB9"/>
    <w:rsid w:val="00BF15B5"/>
    <w:rsid w:val="00BF26F6"/>
    <w:rsid w:val="00C00BD5"/>
    <w:rsid w:val="00C06DA7"/>
    <w:rsid w:val="00C141FF"/>
    <w:rsid w:val="00C152BD"/>
    <w:rsid w:val="00C1786A"/>
    <w:rsid w:val="00C21445"/>
    <w:rsid w:val="00C23A68"/>
    <w:rsid w:val="00C30792"/>
    <w:rsid w:val="00C32EF1"/>
    <w:rsid w:val="00C43A94"/>
    <w:rsid w:val="00C44F6B"/>
    <w:rsid w:val="00C46532"/>
    <w:rsid w:val="00C54A03"/>
    <w:rsid w:val="00C55291"/>
    <w:rsid w:val="00C6339F"/>
    <w:rsid w:val="00C65DA7"/>
    <w:rsid w:val="00C66BC5"/>
    <w:rsid w:val="00C71B66"/>
    <w:rsid w:val="00C72B42"/>
    <w:rsid w:val="00C73F9C"/>
    <w:rsid w:val="00C85C4B"/>
    <w:rsid w:val="00C91BFF"/>
    <w:rsid w:val="00C94D7C"/>
    <w:rsid w:val="00C963CA"/>
    <w:rsid w:val="00CA22AE"/>
    <w:rsid w:val="00CA62A8"/>
    <w:rsid w:val="00CB3B22"/>
    <w:rsid w:val="00CD1E96"/>
    <w:rsid w:val="00CD3077"/>
    <w:rsid w:val="00CD5029"/>
    <w:rsid w:val="00CD6FAB"/>
    <w:rsid w:val="00CE2A2C"/>
    <w:rsid w:val="00CE509F"/>
    <w:rsid w:val="00CF2A19"/>
    <w:rsid w:val="00CF7A6B"/>
    <w:rsid w:val="00D01528"/>
    <w:rsid w:val="00D02D98"/>
    <w:rsid w:val="00D038AA"/>
    <w:rsid w:val="00D05C26"/>
    <w:rsid w:val="00D125DF"/>
    <w:rsid w:val="00D25414"/>
    <w:rsid w:val="00D262EB"/>
    <w:rsid w:val="00D278F0"/>
    <w:rsid w:val="00D30A5E"/>
    <w:rsid w:val="00D3150C"/>
    <w:rsid w:val="00D36130"/>
    <w:rsid w:val="00D41200"/>
    <w:rsid w:val="00D4352F"/>
    <w:rsid w:val="00D45D9A"/>
    <w:rsid w:val="00D47BFB"/>
    <w:rsid w:val="00D53E0B"/>
    <w:rsid w:val="00D560E1"/>
    <w:rsid w:val="00D61F6B"/>
    <w:rsid w:val="00D62B25"/>
    <w:rsid w:val="00D64DBB"/>
    <w:rsid w:val="00D65F05"/>
    <w:rsid w:val="00D666EC"/>
    <w:rsid w:val="00D678CC"/>
    <w:rsid w:val="00D71B6B"/>
    <w:rsid w:val="00D761C0"/>
    <w:rsid w:val="00D861B8"/>
    <w:rsid w:val="00D9150D"/>
    <w:rsid w:val="00DA05FD"/>
    <w:rsid w:val="00DA475A"/>
    <w:rsid w:val="00DA5E5D"/>
    <w:rsid w:val="00DA7845"/>
    <w:rsid w:val="00DA7B4B"/>
    <w:rsid w:val="00DB0290"/>
    <w:rsid w:val="00DB1EC2"/>
    <w:rsid w:val="00DB1FF5"/>
    <w:rsid w:val="00DB577F"/>
    <w:rsid w:val="00DC2200"/>
    <w:rsid w:val="00DC4628"/>
    <w:rsid w:val="00DD04C6"/>
    <w:rsid w:val="00DD76E7"/>
    <w:rsid w:val="00DE1EB9"/>
    <w:rsid w:val="00DE521C"/>
    <w:rsid w:val="00DE570C"/>
    <w:rsid w:val="00DE6E9D"/>
    <w:rsid w:val="00DF2842"/>
    <w:rsid w:val="00DF37A4"/>
    <w:rsid w:val="00DF6CA0"/>
    <w:rsid w:val="00E00092"/>
    <w:rsid w:val="00E034AD"/>
    <w:rsid w:val="00E04CFE"/>
    <w:rsid w:val="00E06DB9"/>
    <w:rsid w:val="00E10F5F"/>
    <w:rsid w:val="00E13877"/>
    <w:rsid w:val="00E14FD4"/>
    <w:rsid w:val="00E16B9B"/>
    <w:rsid w:val="00E171CA"/>
    <w:rsid w:val="00E22280"/>
    <w:rsid w:val="00E232F6"/>
    <w:rsid w:val="00E24C3C"/>
    <w:rsid w:val="00E31EB6"/>
    <w:rsid w:val="00E34066"/>
    <w:rsid w:val="00E3679B"/>
    <w:rsid w:val="00E427E5"/>
    <w:rsid w:val="00E45E85"/>
    <w:rsid w:val="00E53B53"/>
    <w:rsid w:val="00E62A55"/>
    <w:rsid w:val="00E64A18"/>
    <w:rsid w:val="00E73E13"/>
    <w:rsid w:val="00E75199"/>
    <w:rsid w:val="00E7619F"/>
    <w:rsid w:val="00E838D2"/>
    <w:rsid w:val="00E83A9B"/>
    <w:rsid w:val="00E84177"/>
    <w:rsid w:val="00E8450B"/>
    <w:rsid w:val="00E849CA"/>
    <w:rsid w:val="00E96AF5"/>
    <w:rsid w:val="00EA4D78"/>
    <w:rsid w:val="00EA52BB"/>
    <w:rsid w:val="00EB4F2C"/>
    <w:rsid w:val="00EC07BC"/>
    <w:rsid w:val="00EC10FD"/>
    <w:rsid w:val="00EC6FB2"/>
    <w:rsid w:val="00ED0D17"/>
    <w:rsid w:val="00ED59FD"/>
    <w:rsid w:val="00ED6B4A"/>
    <w:rsid w:val="00EE09D2"/>
    <w:rsid w:val="00EF18A0"/>
    <w:rsid w:val="00EF1F34"/>
    <w:rsid w:val="00EF39EB"/>
    <w:rsid w:val="00EF5179"/>
    <w:rsid w:val="00EF71F6"/>
    <w:rsid w:val="00F006F0"/>
    <w:rsid w:val="00F16ED5"/>
    <w:rsid w:val="00F17A6A"/>
    <w:rsid w:val="00F2136F"/>
    <w:rsid w:val="00F23816"/>
    <w:rsid w:val="00F24E70"/>
    <w:rsid w:val="00F24F5A"/>
    <w:rsid w:val="00F31A83"/>
    <w:rsid w:val="00F341DA"/>
    <w:rsid w:val="00F37986"/>
    <w:rsid w:val="00F4292B"/>
    <w:rsid w:val="00F463B2"/>
    <w:rsid w:val="00F50333"/>
    <w:rsid w:val="00F53897"/>
    <w:rsid w:val="00F55578"/>
    <w:rsid w:val="00F6272F"/>
    <w:rsid w:val="00F63BCE"/>
    <w:rsid w:val="00F67103"/>
    <w:rsid w:val="00F700F6"/>
    <w:rsid w:val="00F759BE"/>
    <w:rsid w:val="00F7613E"/>
    <w:rsid w:val="00F7724B"/>
    <w:rsid w:val="00F77475"/>
    <w:rsid w:val="00F81695"/>
    <w:rsid w:val="00F830D7"/>
    <w:rsid w:val="00F844A1"/>
    <w:rsid w:val="00F85D4B"/>
    <w:rsid w:val="00F90217"/>
    <w:rsid w:val="00F90612"/>
    <w:rsid w:val="00F938AE"/>
    <w:rsid w:val="00F9405B"/>
    <w:rsid w:val="00F9410C"/>
    <w:rsid w:val="00F9586F"/>
    <w:rsid w:val="00F9592E"/>
    <w:rsid w:val="00F9618F"/>
    <w:rsid w:val="00FA1E16"/>
    <w:rsid w:val="00FA4AD8"/>
    <w:rsid w:val="00FA574D"/>
    <w:rsid w:val="00FB3F5C"/>
    <w:rsid w:val="00FC1767"/>
    <w:rsid w:val="00FC54C4"/>
    <w:rsid w:val="00FC6944"/>
    <w:rsid w:val="00FC74D0"/>
    <w:rsid w:val="00FD1287"/>
    <w:rsid w:val="00FD2503"/>
    <w:rsid w:val="00FD3AA7"/>
    <w:rsid w:val="00FE1569"/>
    <w:rsid w:val="00FE326E"/>
    <w:rsid w:val="00FE3BDE"/>
    <w:rsid w:val="00FE43A3"/>
    <w:rsid w:val="00FE5F3B"/>
    <w:rsid w:val="00FE6B18"/>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C7CE"/>
  <w15:chartTrackingRefBased/>
  <w15:docId w15:val="{0696EECA-371C-4C06-B46A-CD51AB26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E1EB9"/>
    <w:pPr>
      <w:spacing w:after="200" w:line="276" w:lineRule="auto"/>
    </w:pPr>
    <w:rPr>
      <w:sz w:val="22"/>
      <w:szCs w:val="22"/>
      <w:lang w:val="lt-LT"/>
    </w:rPr>
  </w:style>
  <w:style w:type="paragraph" w:styleId="Antrat4">
    <w:name w:val="heading 4"/>
    <w:basedOn w:val="prastasis"/>
    <w:next w:val="prastasis"/>
    <w:link w:val="Antrat4Diagrama"/>
    <w:uiPriority w:val="9"/>
    <w:unhideWhenUsed/>
    <w:qFormat/>
    <w:rsid w:val="005B26D3"/>
    <w:pPr>
      <w:keepNext/>
      <w:spacing w:before="240" w:after="60" w:line="240" w:lineRule="auto"/>
      <w:outlineLvl w:val="3"/>
    </w:pPr>
    <w:rPr>
      <w:rFonts w:eastAsia="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mosantrat2Char">
    <w:name w:val="Temos antraštė #2 Char"/>
    <w:link w:val="Temosantrat2"/>
    <w:uiPriority w:val="99"/>
    <w:rsid w:val="00EF18A0"/>
    <w:rPr>
      <w:rFonts w:ascii="Times New Roman" w:hAnsi="Times New Roman" w:cs="Times New Roman"/>
      <w:b/>
      <w:bCs/>
      <w:sz w:val="24"/>
      <w:szCs w:val="24"/>
      <w:shd w:val="clear" w:color="auto" w:fill="FFFFFF"/>
    </w:rPr>
  </w:style>
  <w:style w:type="paragraph" w:customStyle="1" w:styleId="Temosantrat2">
    <w:name w:val="Temos antraštė #2"/>
    <w:basedOn w:val="prastasis"/>
    <w:link w:val="Temosantrat2Char"/>
    <w:uiPriority w:val="99"/>
    <w:rsid w:val="00EF18A0"/>
    <w:pPr>
      <w:shd w:val="clear" w:color="auto" w:fill="FFFFFF"/>
      <w:spacing w:after="180" w:line="274" w:lineRule="exact"/>
      <w:jc w:val="center"/>
      <w:outlineLvl w:val="1"/>
    </w:pPr>
    <w:rPr>
      <w:rFonts w:ascii="Times New Roman" w:hAnsi="Times New Roman"/>
      <w:b/>
      <w:bCs/>
      <w:sz w:val="24"/>
      <w:szCs w:val="24"/>
      <w:lang w:val="x-none" w:eastAsia="x-none"/>
    </w:rPr>
  </w:style>
  <w:style w:type="character" w:customStyle="1" w:styleId="PagrindinistekstasChar">
    <w:name w:val="Pagrindinis tekstas Char"/>
    <w:link w:val="Pagrindinistekstas1"/>
    <w:uiPriority w:val="99"/>
    <w:rsid w:val="00EF18A0"/>
    <w:rPr>
      <w:rFonts w:ascii="Times New Roman" w:hAnsi="Times New Roman" w:cs="Times New Roman"/>
      <w:sz w:val="23"/>
      <w:szCs w:val="23"/>
      <w:shd w:val="clear" w:color="auto" w:fill="FFFFFF"/>
    </w:rPr>
  </w:style>
  <w:style w:type="character" w:customStyle="1" w:styleId="Pagrindinistekstas2">
    <w:name w:val="Pagrindinis tekstas (2)_"/>
    <w:link w:val="Pagrindinistekstas20"/>
    <w:uiPriority w:val="99"/>
    <w:rsid w:val="00EF18A0"/>
    <w:rPr>
      <w:rFonts w:ascii="Times New Roman" w:hAnsi="Times New Roman" w:cs="Times New Roman"/>
      <w:sz w:val="18"/>
      <w:szCs w:val="18"/>
      <w:shd w:val="clear" w:color="auto" w:fill="FFFFFF"/>
    </w:rPr>
  </w:style>
  <w:style w:type="paragraph" w:customStyle="1" w:styleId="Pagrindinistekstas1">
    <w:name w:val="Pagrindinis tekstas1"/>
    <w:basedOn w:val="prastasis"/>
    <w:link w:val="PagrindinistekstasChar"/>
    <w:uiPriority w:val="99"/>
    <w:rsid w:val="00EF18A0"/>
    <w:pPr>
      <w:shd w:val="clear" w:color="auto" w:fill="FFFFFF"/>
      <w:spacing w:before="180" w:after="60" w:line="240" w:lineRule="atLeast"/>
    </w:pPr>
    <w:rPr>
      <w:rFonts w:ascii="Times New Roman" w:hAnsi="Times New Roman"/>
      <w:sz w:val="23"/>
      <w:szCs w:val="23"/>
      <w:lang w:val="x-none" w:eastAsia="x-none"/>
    </w:rPr>
  </w:style>
  <w:style w:type="paragraph" w:customStyle="1" w:styleId="Pagrindinistekstas20">
    <w:name w:val="Pagrindinis tekstas (2)"/>
    <w:basedOn w:val="prastasis"/>
    <w:link w:val="Pagrindinistekstas2"/>
    <w:uiPriority w:val="99"/>
    <w:rsid w:val="00EF18A0"/>
    <w:pPr>
      <w:shd w:val="clear" w:color="auto" w:fill="FFFFFF"/>
      <w:spacing w:before="60" w:after="0" w:line="240" w:lineRule="atLeast"/>
      <w:jc w:val="center"/>
    </w:pPr>
    <w:rPr>
      <w:rFonts w:ascii="Times New Roman" w:hAnsi="Times New Roman"/>
      <w:sz w:val="18"/>
      <w:szCs w:val="18"/>
      <w:lang w:val="x-none" w:eastAsia="x-none"/>
    </w:rPr>
  </w:style>
  <w:style w:type="character" w:customStyle="1" w:styleId="PagrindinistekstasIretinimas3tk">
    <w:name w:val="Pagrindinis tekstas + Išretinimas 3 tšk."/>
    <w:uiPriority w:val="99"/>
    <w:rsid w:val="00EF18A0"/>
    <w:rPr>
      <w:rFonts w:ascii="Times New Roman" w:hAnsi="Times New Roman" w:cs="Times New Roman"/>
      <w:spacing w:val="70"/>
      <w:sz w:val="23"/>
      <w:szCs w:val="23"/>
      <w:shd w:val="clear" w:color="auto" w:fill="FFFFFF"/>
    </w:rPr>
  </w:style>
  <w:style w:type="character" w:customStyle="1" w:styleId="Pagrindinistekstas10">
    <w:name w:val="Pagrindinis tekstas + 10"/>
    <w:aliases w:val="5 tšk."/>
    <w:uiPriority w:val="99"/>
    <w:rsid w:val="00EF18A0"/>
    <w:rPr>
      <w:rFonts w:ascii="Times New Roman" w:hAnsi="Times New Roman" w:cs="Times New Roman"/>
      <w:spacing w:val="0"/>
      <w:sz w:val="21"/>
      <w:szCs w:val="21"/>
      <w:shd w:val="clear" w:color="auto" w:fill="FFFFFF"/>
    </w:rPr>
  </w:style>
  <w:style w:type="paragraph" w:styleId="Dokumentostruktra">
    <w:name w:val="Document Map"/>
    <w:basedOn w:val="prastasis"/>
    <w:semiHidden/>
    <w:rsid w:val="00A300FF"/>
    <w:pPr>
      <w:shd w:val="clear" w:color="auto" w:fill="000080"/>
    </w:pPr>
    <w:rPr>
      <w:rFonts w:ascii="Tahoma" w:hAnsi="Tahoma" w:cs="Tahoma"/>
    </w:rPr>
  </w:style>
  <w:style w:type="paragraph" w:styleId="Antrats">
    <w:name w:val="header"/>
    <w:basedOn w:val="prastasis"/>
    <w:link w:val="AntratsDiagrama"/>
    <w:rsid w:val="00551D19"/>
    <w:pPr>
      <w:tabs>
        <w:tab w:val="center" w:pos="4819"/>
        <w:tab w:val="right" w:pos="9638"/>
      </w:tabs>
    </w:pPr>
    <w:rPr>
      <w:lang w:val="x-none"/>
    </w:rPr>
  </w:style>
  <w:style w:type="paragraph" w:styleId="Porat">
    <w:name w:val="footer"/>
    <w:basedOn w:val="prastasis"/>
    <w:rsid w:val="00551D19"/>
    <w:pPr>
      <w:tabs>
        <w:tab w:val="center" w:pos="4819"/>
        <w:tab w:val="right" w:pos="9638"/>
      </w:tabs>
    </w:pPr>
  </w:style>
  <w:style w:type="character" w:styleId="Puslapionumeris">
    <w:name w:val="page number"/>
    <w:basedOn w:val="Numatytasispastraiposriftas"/>
    <w:rsid w:val="00B464F8"/>
  </w:style>
  <w:style w:type="paragraph" w:customStyle="1" w:styleId="bodytext301">
    <w:name w:val="bodytext301"/>
    <w:basedOn w:val="prastasis"/>
    <w:rsid w:val="00A66AF4"/>
    <w:pPr>
      <w:shd w:val="clear" w:color="auto" w:fill="FFFFFF"/>
      <w:spacing w:before="180" w:after="0" w:line="226" w:lineRule="atLeast"/>
    </w:pPr>
    <w:rPr>
      <w:rFonts w:ascii="Times New Roman" w:eastAsia="Times New Roman" w:hAnsi="Times New Roman"/>
      <w:sz w:val="20"/>
      <w:szCs w:val="20"/>
      <w:lang w:val="en-US"/>
    </w:rPr>
  </w:style>
  <w:style w:type="paragraph" w:styleId="Debesliotekstas">
    <w:name w:val="Balloon Text"/>
    <w:basedOn w:val="prastasis"/>
    <w:link w:val="DebesliotekstasDiagrama"/>
    <w:uiPriority w:val="99"/>
    <w:semiHidden/>
    <w:unhideWhenUsed/>
    <w:rsid w:val="00244D12"/>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244D12"/>
    <w:rPr>
      <w:rFonts w:ascii="Tahoma" w:hAnsi="Tahoma" w:cs="Tahoma"/>
      <w:sz w:val="16"/>
      <w:szCs w:val="16"/>
      <w:lang w:eastAsia="en-US"/>
    </w:rPr>
  </w:style>
  <w:style w:type="character" w:customStyle="1" w:styleId="AntratsDiagrama">
    <w:name w:val="Antraštės Diagrama"/>
    <w:link w:val="Antrats"/>
    <w:rsid w:val="00DC2200"/>
    <w:rPr>
      <w:sz w:val="22"/>
      <w:szCs w:val="22"/>
      <w:lang w:eastAsia="en-US"/>
    </w:rPr>
  </w:style>
  <w:style w:type="paragraph" w:styleId="Pagrindiniotekstotrauka">
    <w:name w:val="Body Text Indent"/>
    <w:basedOn w:val="prastasis"/>
    <w:link w:val="PagrindiniotekstotraukaDiagrama"/>
    <w:rsid w:val="00DA7B4B"/>
    <w:pPr>
      <w:spacing w:after="120" w:line="240" w:lineRule="auto"/>
      <w:ind w:left="283"/>
    </w:pPr>
    <w:rPr>
      <w:rFonts w:ascii="Times New Roman" w:eastAsia="Times New Roman" w:hAnsi="Times New Roman"/>
      <w:sz w:val="24"/>
      <w:szCs w:val="20"/>
      <w:lang w:bidi="he-IL"/>
    </w:rPr>
  </w:style>
  <w:style w:type="character" w:customStyle="1" w:styleId="PagrindiniotekstotraukaDiagrama">
    <w:name w:val="Pagrindinio teksto įtrauka Diagrama"/>
    <w:link w:val="Pagrindiniotekstotrauka"/>
    <w:rsid w:val="00DA7B4B"/>
    <w:rPr>
      <w:rFonts w:ascii="Times New Roman" w:eastAsia="Times New Roman" w:hAnsi="Times New Roman"/>
      <w:sz w:val="24"/>
      <w:lang w:eastAsia="en-US" w:bidi="he-IL"/>
    </w:rPr>
  </w:style>
  <w:style w:type="paragraph" w:styleId="prastasiniatinklio">
    <w:name w:val="Normal (Web)"/>
    <w:basedOn w:val="prastasis"/>
    <w:uiPriority w:val="99"/>
    <w:semiHidden/>
    <w:unhideWhenUsed/>
    <w:rsid w:val="007869DD"/>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temosantrat120">
    <w:name w:val="temosantrat120"/>
    <w:rsid w:val="00AC352D"/>
  </w:style>
  <w:style w:type="character" w:styleId="Hipersaitas">
    <w:name w:val="Hyperlink"/>
    <w:uiPriority w:val="99"/>
    <w:semiHidden/>
    <w:unhideWhenUsed/>
    <w:rsid w:val="00F9410C"/>
    <w:rPr>
      <w:color w:val="0000FF"/>
      <w:u w:val="single"/>
    </w:rPr>
  </w:style>
  <w:style w:type="character" w:customStyle="1" w:styleId="Antrat4Diagrama">
    <w:name w:val="Antraštė 4 Diagrama"/>
    <w:link w:val="Antrat4"/>
    <w:uiPriority w:val="9"/>
    <w:rsid w:val="005B26D3"/>
    <w:rPr>
      <w:rFonts w:eastAsia="Times New Roman"/>
      <w:b/>
      <w:bCs/>
      <w:sz w:val="28"/>
      <w:szCs w:val="28"/>
      <w:lang w:eastAsia="en-US"/>
    </w:rPr>
  </w:style>
  <w:style w:type="character" w:styleId="Grietas">
    <w:name w:val="Strong"/>
    <w:uiPriority w:val="22"/>
    <w:qFormat/>
    <w:rsid w:val="00E3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8233">
      <w:bodyDiv w:val="1"/>
      <w:marLeft w:val="0"/>
      <w:marRight w:val="0"/>
      <w:marTop w:val="0"/>
      <w:marBottom w:val="0"/>
      <w:divBdr>
        <w:top w:val="none" w:sz="0" w:space="0" w:color="auto"/>
        <w:left w:val="none" w:sz="0" w:space="0" w:color="auto"/>
        <w:bottom w:val="none" w:sz="0" w:space="0" w:color="auto"/>
        <w:right w:val="none" w:sz="0" w:space="0" w:color="auto"/>
      </w:divBdr>
    </w:div>
    <w:div w:id="370615326">
      <w:bodyDiv w:val="1"/>
      <w:marLeft w:val="0"/>
      <w:marRight w:val="0"/>
      <w:marTop w:val="0"/>
      <w:marBottom w:val="0"/>
      <w:divBdr>
        <w:top w:val="none" w:sz="0" w:space="0" w:color="auto"/>
        <w:left w:val="none" w:sz="0" w:space="0" w:color="auto"/>
        <w:bottom w:val="none" w:sz="0" w:space="0" w:color="auto"/>
        <w:right w:val="none" w:sz="0" w:space="0" w:color="auto"/>
      </w:divBdr>
    </w:div>
    <w:div w:id="590697248">
      <w:bodyDiv w:val="1"/>
      <w:marLeft w:val="0"/>
      <w:marRight w:val="0"/>
      <w:marTop w:val="0"/>
      <w:marBottom w:val="0"/>
      <w:divBdr>
        <w:top w:val="none" w:sz="0" w:space="0" w:color="auto"/>
        <w:left w:val="none" w:sz="0" w:space="0" w:color="auto"/>
        <w:bottom w:val="none" w:sz="0" w:space="0" w:color="auto"/>
        <w:right w:val="none" w:sz="0" w:space="0" w:color="auto"/>
      </w:divBdr>
    </w:div>
    <w:div w:id="1027023439">
      <w:bodyDiv w:val="1"/>
      <w:marLeft w:val="0"/>
      <w:marRight w:val="0"/>
      <w:marTop w:val="0"/>
      <w:marBottom w:val="0"/>
      <w:divBdr>
        <w:top w:val="none" w:sz="0" w:space="0" w:color="auto"/>
        <w:left w:val="none" w:sz="0" w:space="0" w:color="auto"/>
        <w:bottom w:val="none" w:sz="0" w:space="0" w:color="auto"/>
        <w:right w:val="none" w:sz="0" w:space="0" w:color="auto"/>
      </w:divBdr>
    </w:div>
    <w:div w:id="1455948721">
      <w:bodyDiv w:val="1"/>
      <w:marLeft w:val="0"/>
      <w:marRight w:val="0"/>
      <w:marTop w:val="0"/>
      <w:marBottom w:val="0"/>
      <w:divBdr>
        <w:top w:val="none" w:sz="0" w:space="0" w:color="auto"/>
        <w:left w:val="none" w:sz="0" w:space="0" w:color="auto"/>
        <w:bottom w:val="none" w:sz="0" w:space="0" w:color="auto"/>
        <w:right w:val="none" w:sz="0" w:space="0" w:color="auto"/>
      </w:divBdr>
    </w:div>
    <w:div w:id="1473594537">
      <w:bodyDiv w:val="1"/>
      <w:marLeft w:val="0"/>
      <w:marRight w:val="0"/>
      <w:marTop w:val="0"/>
      <w:marBottom w:val="0"/>
      <w:divBdr>
        <w:top w:val="none" w:sz="0" w:space="0" w:color="auto"/>
        <w:left w:val="none" w:sz="0" w:space="0" w:color="auto"/>
        <w:bottom w:val="none" w:sz="0" w:space="0" w:color="auto"/>
        <w:right w:val="none" w:sz="0" w:space="0" w:color="auto"/>
      </w:divBdr>
    </w:div>
    <w:div w:id="1946620302">
      <w:bodyDiv w:val="1"/>
      <w:marLeft w:val="0"/>
      <w:marRight w:val="0"/>
      <w:marTop w:val="0"/>
      <w:marBottom w:val="0"/>
      <w:divBdr>
        <w:top w:val="none" w:sz="0" w:space="0" w:color="auto"/>
        <w:left w:val="none" w:sz="0" w:space="0" w:color="auto"/>
        <w:bottom w:val="none" w:sz="0" w:space="0" w:color="auto"/>
        <w:right w:val="none" w:sz="0" w:space="0" w:color="auto"/>
      </w:divBdr>
    </w:div>
    <w:div w:id="1959218624">
      <w:bodyDiv w:val="1"/>
      <w:marLeft w:val="0"/>
      <w:marRight w:val="0"/>
      <w:marTop w:val="0"/>
      <w:marBottom w:val="0"/>
      <w:divBdr>
        <w:top w:val="none" w:sz="0" w:space="0" w:color="auto"/>
        <w:left w:val="none" w:sz="0" w:space="0" w:color="auto"/>
        <w:bottom w:val="none" w:sz="0" w:space="0" w:color="auto"/>
        <w:right w:val="none" w:sz="0" w:space="0" w:color="auto"/>
      </w:divBdr>
      <w:divsChild>
        <w:div w:id="1546914456">
          <w:marLeft w:val="0"/>
          <w:marRight w:val="0"/>
          <w:marTop w:val="0"/>
          <w:marBottom w:val="0"/>
          <w:divBdr>
            <w:top w:val="none" w:sz="0" w:space="0" w:color="auto"/>
            <w:left w:val="none" w:sz="0" w:space="0" w:color="auto"/>
            <w:bottom w:val="none" w:sz="0" w:space="0" w:color="auto"/>
            <w:right w:val="none" w:sz="0" w:space="0" w:color="auto"/>
          </w:divBdr>
          <w:divsChild>
            <w:div w:id="1242907325">
              <w:marLeft w:val="0"/>
              <w:marRight w:val="0"/>
              <w:marTop w:val="0"/>
              <w:marBottom w:val="0"/>
              <w:divBdr>
                <w:top w:val="none" w:sz="0" w:space="0" w:color="auto"/>
                <w:left w:val="none" w:sz="0" w:space="0" w:color="auto"/>
                <w:bottom w:val="none" w:sz="0" w:space="0" w:color="auto"/>
                <w:right w:val="none" w:sz="0" w:space="0" w:color="auto"/>
              </w:divBdr>
              <w:divsChild>
                <w:div w:id="270598619">
                  <w:marLeft w:val="0"/>
                  <w:marRight w:val="0"/>
                  <w:marTop w:val="0"/>
                  <w:marBottom w:val="0"/>
                  <w:divBdr>
                    <w:top w:val="none" w:sz="0" w:space="0" w:color="auto"/>
                    <w:left w:val="none" w:sz="0" w:space="0" w:color="auto"/>
                    <w:bottom w:val="none" w:sz="0" w:space="0" w:color="auto"/>
                    <w:right w:val="none" w:sz="0" w:space="0" w:color="auto"/>
                  </w:divBdr>
                  <w:divsChild>
                    <w:div w:id="1410345026">
                      <w:marLeft w:val="0"/>
                      <w:marRight w:val="0"/>
                      <w:marTop w:val="0"/>
                      <w:marBottom w:val="0"/>
                      <w:divBdr>
                        <w:top w:val="none" w:sz="0" w:space="0" w:color="auto"/>
                        <w:left w:val="none" w:sz="0" w:space="0" w:color="auto"/>
                        <w:bottom w:val="none" w:sz="0" w:space="0" w:color="auto"/>
                        <w:right w:val="none" w:sz="0" w:space="0" w:color="auto"/>
                      </w:divBdr>
                      <w:divsChild>
                        <w:div w:id="1452239284">
                          <w:marLeft w:val="0"/>
                          <w:marRight w:val="0"/>
                          <w:marTop w:val="0"/>
                          <w:marBottom w:val="0"/>
                          <w:divBdr>
                            <w:top w:val="none" w:sz="0" w:space="0" w:color="auto"/>
                            <w:left w:val="single" w:sz="12" w:space="0" w:color="BABFC0"/>
                            <w:bottom w:val="none" w:sz="0" w:space="0" w:color="auto"/>
                            <w:right w:val="single" w:sz="12" w:space="0" w:color="BABFC0"/>
                          </w:divBdr>
                          <w:divsChild>
                            <w:div w:id="1717317127">
                              <w:marLeft w:val="0"/>
                              <w:marRight w:val="0"/>
                              <w:marTop w:val="0"/>
                              <w:marBottom w:val="0"/>
                              <w:divBdr>
                                <w:top w:val="none" w:sz="0" w:space="0" w:color="auto"/>
                                <w:left w:val="none" w:sz="0" w:space="0" w:color="auto"/>
                                <w:bottom w:val="none" w:sz="0" w:space="0" w:color="auto"/>
                                <w:right w:val="none" w:sz="0" w:space="0" w:color="auto"/>
                              </w:divBdr>
                              <w:divsChild>
                                <w:div w:id="1753969585">
                                  <w:marLeft w:val="0"/>
                                  <w:marRight w:val="0"/>
                                  <w:marTop w:val="0"/>
                                  <w:marBottom w:val="0"/>
                                  <w:divBdr>
                                    <w:top w:val="none" w:sz="0" w:space="0" w:color="auto"/>
                                    <w:left w:val="none" w:sz="0" w:space="0" w:color="auto"/>
                                    <w:bottom w:val="none" w:sz="0" w:space="0" w:color="auto"/>
                                    <w:right w:val="none" w:sz="0" w:space="0" w:color="auto"/>
                                  </w:divBdr>
                                  <w:divsChild>
                                    <w:div w:id="883516402">
                                      <w:marLeft w:val="0"/>
                                      <w:marRight w:val="0"/>
                                      <w:marTop w:val="0"/>
                                      <w:marBottom w:val="0"/>
                                      <w:divBdr>
                                        <w:top w:val="none" w:sz="0" w:space="0" w:color="auto"/>
                                        <w:left w:val="none" w:sz="0" w:space="0" w:color="auto"/>
                                        <w:bottom w:val="none" w:sz="0" w:space="0" w:color="auto"/>
                                        <w:right w:val="none" w:sz="0" w:space="0" w:color="auto"/>
                                      </w:divBdr>
                                      <w:divsChild>
                                        <w:div w:id="121390146">
                                          <w:marLeft w:val="0"/>
                                          <w:marRight w:val="0"/>
                                          <w:marTop w:val="0"/>
                                          <w:marBottom w:val="0"/>
                                          <w:divBdr>
                                            <w:top w:val="none" w:sz="0" w:space="0" w:color="auto"/>
                                            <w:left w:val="none" w:sz="0" w:space="0" w:color="auto"/>
                                            <w:bottom w:val="none" w:sz="0" w:space="0" w:color="auto"/>
                                            <w:right w:val="none" w:sz="0" w:space="0" w:color="auto"/>
                                          </w:divBdr>
                                          <w:divsChild>
                                            <w:div w:id="201090152">
                                              <w:marLeft w:val="0"/>
                                              <w:marRight w:val="0"/>
                                              <w:marTop w:val="0"/>
                                              <w:marBottom w:val="0"/>
                                              <w:divBdr>
                                                <w:top w:val="none" w:sz="0" w:space="0" w:color="auto"/>
                                                <w:left w:val="none" w:sz="0" w:space="0" w:color="auto"/>
                                                <w:bottom w:val="none" w:sz="0" w:space="0" w:color="auto"/>
                                                <w:right w:val="none" w:sz="0" w:space="0" w:color="auto"/>
                                              </w:divBdr>
                                              <w:divsChild>
                                                <w:div w:id="1043554414">
                                                  <w:marLeft w:val="0"/>
                                                  <w:marRight w:val="0"/>
                                                  <w:marTop w:val="0"/>
                                                  <w:marBottom w:val="0"/>
                                                  <w:divBdr>
                                                    <w:top w:val="none" w:sz="0" w:space="0" w:color="auto"/>
                                                    <w:left w:val="none" w:sz="0" w:space="0" w:color="auto"/>
                                                    <w:bottom w:val="none" w:sz="0" w:space="0" w:color="auto"/>
                                                    <w:right w:val="none" w:sz="0" w:space="0" w:color="auto"/>
                                                  </w:divBdr>
                                                  <w:divsChild>
                                                    <w:div w:id="473570037">
                                                      <w:marLeft w:val="0"/>
                                                      <w:marRight w:val="0"/>
                                                      <w:marTop w:val="0"/>
                                                      <w:marBottom w:val="0"/>
                                                      <w:divBdr>
                                                        <w:top w:val="none" w:sz="0" w:space="0" w:color="auto"/>
                                                        <w:left w:val="none" w:sz="0" w:space="0" w:color="auto"/>
                                                        <w:bottom w:val="none" w:sz="0" w:space="0" w:color="auto"/>
                                                        <w:right w:val="none" w:sz="0" w:space="0" w:color="auto"/>
                                                      </w:divBdr>
                                                      <w:divsChild>
                                                        <w:div w:id="1226334035">
                                                          <w:marLeft w:val="0"/>
                                                          <w:marRight w:val="0"/>
                                                          <w:marTop w:val="0"/>
                                                          <w:marBottom w:val="0"/>
                                                          <w:divBdr>
                                                            <w:top w:val="none" w:sz="0" w:space="0" w:color="auto"/>
                                                            <w:left w:val="none" w:sz="0" w:space="0" w:color="auto"/>
                                                            <w:bottom w:val="none" w:sz="0" w:space="0" w:color="auto"/>
                                                            <w:right w:val="none" w:sz="0" w:space="0" w:color="auto"/>
                                                          </w:divBdr>
                                                          <w:divsChild>
                                                            <w:div w:id="767850800">
                                                              <w:marLeft w:val="0"/>
                                                              <w:marRight w:val="0"/>
                                                              <w:marTop w:val="0"/>
                                                              <w:marBottom w:val="0"/>
                                                              <w:divBdr>
                                                                <w:top w:val="none" w:sz="0" w:space="0" w:color="auto"/>
                                                                <w:left w:val="none" w:sz="0" w:space="0" w:color="auto"/>
                                                                <w:bottom w:val="none" w:sz="0" w:space="0" w:color="auto"/>
                                                                <w:right w:val="none" w:sz="0" w:space="0" w:color="auto"/>
                                                              </w:divBdr>
                                                              <w:divsChild>
                                                                <w:div w:id="263537149">
                                                                  <w:marLeft w:val="0"/>
                                                                  <w:marRight w:val="0"/>
                                                                  <w:marTop w:val="0"/>
                                                                  <w:marBottom w:val="0"/>
                                                                  <w:divBdr>
                                                                    <w:top w:val="none" w:sz="0" w:space="0" w:color="auto"/>
                                                                    <w:left w:val="none" w:sz="0" w:space="0" w:color="auto"/>
                                                                    <w:bottom w:val="none" w:sz="0" w:space="0" w:color="auto"/>
                                                                    <w:right w:val="none" w:sz="0" w:space="0" w:color="auto"/>
                                                                  </w:divBdr>
                                                                  <w:divsChild>
                                                                    <w:div w:id="1752194942">
                                                                      <w:marLeft w:val="0"/>
                                                                      <w:marRight w:val="0"/>
                                                                      <w:marTop w:val="0"/>
                                                                      <w:marBottom w:val="0"/>
                                                                      <w:divBdr>
                                                                        <w:top w:val="none" w:sz="0" w:space="0" w:color="auto"/>
                                                                        <w:left w:val="none" w:sz="0" w:space="0" w:color="auto"/>
                                                                        <w:bottom w:val="none" w:sz="0" w:space="0" w:color="auto"/>
                                                                        <w:right w:val="none" w:sz="0" w:space="0" w:color="auto"/>
                                                                      </w:divBdr>
                                                                      <w:divsChild>
                                                                        <w:div w:id="948044216">
                                                                          <w:marLeft w:val="0"/>
                                                                          <w:marRight w:val="0"/>
                                                                          <w:marTop w:val="0"/>
                                                                          <w:marBottom w:val="0"/>
                                                                          <w:divBdr>
                                                                            <w:top w:val="none" w:sz="0" w:space="0" w:color="auto"/>
                                                                            <w:left w:val="none" w:sz="0" w:space="0" w:color="auto"/>
                                                                            <w:bottom w:val="none" w:sz="0" w:space="0" w:color="auto"/>
                                                                            <w:right w:val="none" w:sz="0" w:space="0" w:color="auto"/>
                                                                          </w:divBdr>
                                                                          <w:divsChild>
                                                                            <w:div w:id="221643547">
                                                                              <w:marLeft w:val="0"/>
                                                                              <w:marRight w:val="0"/>
                                                                              <w:marTop w:val="0"/>
                                                                              <w:marBottom w:val="0"/>
                                                                              <w:divBdr>
                                                                                <w:top w:val="none" w:sz="0" w:space="0" w:color="auto"/>
                                                                                <w:left w:val="none" w:sz="0" w:space="0" w:color="auto"/>
                                                                                <w:bottom w:val="none" w:sz="0" w:space="0" w:color="auto"/>
                                                                                <w:right w:val="none" w:sz="0" w:space="0" w:color="auto"/>
                                                                              </w:divBdr>
                                                                              <w:divsChild>
                                                                                <w:div w:id="2079013579">
                                                                                  <w:marLeft w:val="0"/>
                                                                                  <w:marRight w:val="0"/>
                                                                                  <w:marTop w:val="0"/>
                                                                                  <w:marBottom w:val="0"/>
                                                                                  <w:divBdr>
                                                                                    <w:top w:val="none" w:sz="0" w:space="0" w:color="auto"/>
                                                                                    <w:left w:val="none" w:sz="0" w:space="0" w:color="auto"/>
                                                                                    <w:bottom w:val="none" w:sz="0" w:space="0" w:color="auto"/>
                                                                                    <w:right w:val="none" w:sz="0" w:space="0" w:color="auto"/>
                                                                                  </w:divBdr>
                                                                                  <w:divsChild>
                                                                                    <w:div w:id="1884094697">
                                                                                      <w:marLeft w:val="0"/>
                                                                                      <w:marRight w:val="0"/>
                                                                                      <w:marTop w:val="0"/>
                                                                                      <w:marBottom w:val="0"/>
                                                                                      <w:divBdr>
                                                                                        <w:top w:val="none" w:sz="0" w:space="0" w:color="auto"/>
                                                                                        <w:left w:val="none" w:sz="0" w:space="0" w:color="auto"/>
                                                                                        <w:bottom w:val="none" w:sz="0" w:space="0" w:color="auto"/>
                                                                                        <w:right w:val="none" w:sz="0" w:space="0" w:color="auto"/>
                                                                                      </w:divBdr>
                                                                                      <w:divsChild>
                                                                                        <w:div w:id="1840147493">
                                                                                          <w:marLeft w:val="0"/>
                                                                                          <w:marRight w:val="0"/>
                                                                                          <w:marTop w:val="0"/>
                                                                                          <w:marBottom w:val="0"/>
                                                                                          <w:divBdr>
                                                                                            <w:top w:val="none" w:sz="0" w:space="0" w:color="auto"/>
                                                                                            <w:left w:val="none" w:sz="0" w:space="0" w:color="auto"/>
                                                                                            <w:bottom w:val="none" w:sz="0" w:space="0" w:color="auto"/>
                                                                                            <w:right w:val="none" w:sz="0" w:space="0" w:color="auto"/>
                                                                                          </w:divBdr>
                                                                                          <w:divsChild>
                                                                                            <w:div w:id="544680335">
                                                                                              <w:marLeft w:val="0"/>
                                                                                              <w:marRight w:val="0"/>
                                                                                              <w:marTop w:val="0"/>
                                                                                              <w:marBottom w:val="0"/>
                                                                                              <w:divBdr>
                                                                                                <w:top w:val="none" w:sz="0" w:space="0" w:color="auto"/>
                                                                                                <w:left w:val="none" w:sz="0" w:space="0" w:color="auto"/>
                                                                                                <w:bottom w:val="none" w:sz="0" w:space="0" w:color="auto"/>
                                                                                                <w:right w:val="none" w:sz="0" w:space="0" w:color="auto"/>
                                                                                              </w:divBdr>
                                                                                              <w:divsChild>
                                                                                                <w:div w:id="57437893">
                                                                                                  <w:marLeft w:val="0"/>
                                                                                                  <w:marRight w:val="0"/>
                                                                                                  <w:marTop w:val="0"/>
                                                                                                  <w:marBottom w:val="0"/>
                                                                                                  <w:divBdr>
                                                                                                    <w:top w:val="none" w:sz="0" w:space="0" w:color="auto"/>
                                                                                                    <w:left w:val="none" w:sz="0" w:space="0" w:color="auto"/>
                                                                                                    <w:bottom w:val="none" w:sz="0" w:space="0" w:color="auto"/>
                                                                                                    <w:right w:val="none" w:sz="0" w:space="0" w:color="auto"/>
                                                                                                  </w:divBdr>
                                                                                                  <w:divsChild>
                                                                                                    <w:div w:id="1053189094">
                                                                                                      <w:marLeft w:val="0"/>
                                                                                                      <w:marRight w:val="0"/>
                                                                                                      <w:marTop w:val="0"/>
                                                                                                      <w:marBottom w:val="0"/>
                                                                                                      <w:divBdr>
                                                                                                        <w:top w:val="none" w:sz="0" w:space="0" w:color="auto"/>
                                                                                                        <w:left w:val="none" w:sz="0" w:space="0" w:color="auto"/>
                                                                                                        <w:bottom w:val="none" w:sz="0" w:space="0" w:color="auto"/>
                                                                                                        <w:right w:val="none" w:sz="0" w:space="0" w:color="auto"/>
                                                                                                      </w:divBdr>
                                                                                                      <w:divsChild>
                                                                                                        <w:div w:id="1048340642">
                                                                                                          <w:marLeft w:val="0"/>
                                                                                                          <w:marRight w:val="0"/>
                                                                                                          <w:marTop w:val="0"/>
                                                                                                          <w:marBottom w:val="0"/>
                                                                                                          <w:divBdr>
                                                                                                            <w:top w:val="none" w:sz="0" w:space="0" w:color="auto"/>
                                                                                                            <w:left w:val="none" w:sz="0" w:space="0" w:color="auto"/>
                                                                                                            <w:bottom w:val="none" w:sz="0" w:space="0" w:color="auto"/>
                                                                                                            <w:right w:val="none" w:sz="0" w:space="0" w:color="auto"/>
                                                                                                          </w:divBdr>
                                                                                                          <w:divsChild>
                                                                                                            <w:div w:id="2045980884">
                                                                                                              <w:marLeft w:val="0"/>
                                                                                                              <w:marRight w:val="0"/>
                                                                                                              <w:marTop w:val="0"/>
                                                                                                              <w:marBottom w:val="0"/>
                                                                                                              <w:divBdr>
                                                                                                                <w:top w:val="none" w:sz="0" w:space="0" w:color="auto"/>
                                                                                                                <w:left w:val="none" w:sz="0" w:space="0" w:color="auto"/>
                                                                                                                <w:bottom w:val="none" w:sz="0" w:space="0" w:color="auto"/>
                                                                                                                <w:right w:val="none" w:sz="0" w:space="0" w:color="auto"/>
                                                                                                              </w:divBdr>
                                                                                                              <w:divsChild>
                                                                                                                <w:div w:id="1754157435">
                                                                                                                  <w:marLeft w:val="0"/>
                                                                                                                  <w:marRight w:val="0"/>
                                                                                                                  <w:marTop w:val="0"/>
                                                                                                                  <w:marBottom w:val="0"/>
                                                                                                                  <w:divBdr>
                                                                                                                    <w:top w:val="none" w:sz="0" w:space="0" w:color="auto"/>
                                                                                                                    <w:left w:val="none" w:sz="0" w:space="0" w:color="auto"/>
                                                                                                                    <w:bottom w:val="none" w:sz="0" w:space="0" w:color="auto"/>
                                                                                                                    <w:right w:val="none" w:sz="0" w:space="0" w:color="auto"/>
                                                                                                                  </w:divBdr>
                                                                                                                  <w:divsChild>
                                                                                                                    <w:div w:id="1568764155">
                                                                                                                      <w:marLeft w:val="0"/>
                                                                                                                      <w:marRight w:val="0"/>
                                                                                                                      <w:marTop w:val="0"/>
                                                                                                                      <w:marBottom w:val="0"/>
                                                                                                                      <w:divBdr>
                                                                                                                        <w:top w:val="none" w:sz="0" w:space="0" w:color="auto"/>
                                                                                                                        <w:left w:val="none" w:sz="0" w:space="0" w:color="auto"/>
                                                                                                                        <w:bottom w:val="none" w:sz="0" w:space="0" w:color="auto"/>
                                                                                                                        <w:right w:val="none" w:sz="0" w:space="0" w:color="auto"/>
                                                                                                                      </w:divBdr>
                                                                                                                      <w:divsChild>
                                                                                                                        <w:div w:id="2084792456">
                                                                                                                          <w:marLeft w:val="0"/>
                                                                                                                          <w:marRight w:val="0"/>
                                                                                                                          <w:marTop w:val="0"/>
                                                                                                                          <w:marBottom w:val="0"/>
                                                                                                                          <w:divBdr>
                                                                                                                            <w:top w:val="none" w:sz="0" w:space="0" w:color="auto"/>
                                                                                                                            <w:left w:val="none" w:sz="0" w:space="0" w:color="auto"/>
                                                                                                                            <w:bottom w:val="none" w:sz="0" w:space="0" w:color="auto"/>
                                                                                                                            <w:right w:val="none" w:sz="0" w:space="0" w:color="auto"/>
                                                                                                                          </w:divBdr>
                                                                                                                          <w:divsChild>
                                                                                                                            <w:div w:id="1433354785">
                                                                                                                              <w:marLeft w:val="0"/>
                                                                                                                              <w:marRight w:val="0"/>
                                                                                                                              <w:marTop w:val="0"/>
                                                                                                                              <w:marBottom w:val="0"/>
                                                                                                                              <w:divBdr>
                                                                                                                                <w:top w:val="none" w:sz="0" w:space="0" w:color="auto"/>
                                                                                                                                <w:left w:val="none" w:sz="0" w:space="0" w:color="auto"/>
                                                                                                                                <w:bottom w:val="none" w:sz="0" w:space="0" w:color="auto"/>
                                                                                                                                <w:right w:val="none" w:sz="0" w:space="0" w:color="auto"/>
                                                                                                                              </w:divBdr>
                                                                                                                              <w:divsChild>
                                                                                                                                <w:div w:id="1872571047">
                                                                                                                                  <w:marLeft w:val="0"/>
                                                                                                                                  <w:marRight w:val="0"/>
                                                                                                                                  <w:marTop w:val="0"/>
                                                                                                                                  <w:marBottom w:val="0"/>
                                                                                                                                  <w:divBdr>
                                                                                                                                    <w:top w:val="none" w:sz="0" w:space="0" w:color="auto"/>
                                                                                                                                    <w:left w:val="none" w:sz="0" w:space="0" w:color="auto"/>
                                                                                                                                    <w:bottom w:val="none" w:sz="0" w:space="0" w:color="auto"/>
                                                                                                                                    <w:right w:val="none" w:sz="0" w:space="0" w:color="auto"/>
                                                                                                                                  </w:divBdr>
                                                                                                                                  <w:divsChild>
                                                                                                                                    <w:div w:id="394089697">
                                                                                                                                      <w:marLeft w:val="0"/>
                                                                                                                                      <w:marRight w:val="0"/>
                                                                                                                                      <w:marTop w:val="0"/>
                                                                                                                                      <w:marBottom w:val="0"/>
                                                                                                                                      <w:divBdr>
                                                                                                                                        <w:top w:val="none" w:sz="0" w:space="0" w:color="auto"/>
                                                                                                                                        <w:left w:val="none" w:sz="0" w:space="0" w:color="auto"/>
                                                                                                                                        <w:bottom w:val="none" w:sz="0" w:space="0" w:color="auto"/>
                                                                                                                                        <w:right w:val="none" w:sz="0" w:space="0" w:color="auto"/>
                                                                                                                                      </w:divBdr>
                                                                                                                                      <w:divsChild>
                                                                                                                                        <w:div w:id="1689676705">
                                                                                                                                          <w:marLeft w:val="0"/>
                                                                                                                                          <w:marRight w:val="0"/>
                                                                                                                                          <w:marTop w:val="0"/>
                                                                                                                                          <w:marBottom w:val="0"/>
                                                                                                                                          <w:divBdr>
                                                                                                                                            <w:top w:val="none" w:sz="0" w:space="0" w:color="auto"/>
                                                                                                                                            <w:left w:val="none" w:sz="0" w:space="0" w:color="auto"/>
                                                                                                                                            <w:bottom w:val="none" w:sz="0" w:space="0" w:color="auto"/>
                                                                                                                                            <w:right w:val="none" w:sz="0" w:space="0" w:color="auto"/>
                                                                                                                                          </w:divBdr>
                                                                                                                                          <w:divsChild>
                                                                                                                                            <w:div w:id="1529442414">
                                                                                                                                              <w:marLeft w:val="0"/>
                                                                                                                                              <w:marRight w:val="0"/>
                                                                                                                                              <w:marTop w:val="0"/>
                                                                                                                                              <w:marBottom w:val="0"/>
                                                                                                                                              <w:divBdr>
                                                                                                                                                <w:top w:val="none" w:sz="0" w:space="0" w:color="auto"/>
                                                                                                                                                <w:left w:val="none" w:sz="0" w:space="0" w:color="auto"/>
                                                                                                                                                <w:bottom w:val="none" w:sz="0" w:space="0" w:color="auto"/>
                                                                                                                                                <w:right w:val="none" w:sz="0" w:space="0" w:color="auto"/>
                                                                                                                                              </w:divBdr>
                                                                                                                                              <w:divsChild>
                                                                                                                                                <w:div w:id="1454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96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pd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5.182.73.139/Search/Preview.aspx?id=17654&amp;backto=Li4vU2VhcmNoL1Jlc3VsdHMuYXNweD9zb3J0Qnk9RGF0ZSZkaXJlY3Rpb249ZGVzYyZwYWdlP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95.182.73.139/Search/Preview.aspx?id=17654&amp;backto=Li4vU2VhcmNoL1Jlc3VsdHMuYXNweD9zb3J0Qnk9RGF0ZSZkaXJlY3Rpb249ZGVzYyZwYWdlPTE=" TargetMode="External"/><Relationship Id="rId4" Type="http://schemas.openxmlformats.org/officeDocument/2006/relationships/settings" Target="settings.xml"/><Relationship Id="rId9" Type="http://schemas.openxmlformats.org/officeDocument/2006/relationships/hyperlink" Target="http://www.infolex.lt/ta/57619"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4A75-1FB1-4D03-B3DA-9AA06A63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2059</Words>
  <Characters>1174</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BIRŠTONO SAVIVALDYBĖS</vt:lpstr>
      <vt:lpstr>BIRŠTONO SAVIVALDYBĖS</vt:lpstr>
    </vt:vector>
  </TitlesOfParts>
  <Company>sonexco</Company>
  <LinksUpToDate>false</LinksUpToDate>
  <CharactersWithSpaces>3227</CharactersWithSpaces>
  <SharedDoc>false</SharedDoc>
  <HLinks>
    <vt:vector size="30" baseType="variant">
      <vt:variant>
        <vt:i4>3932268</vt:i4>
      </vt:variant>
      <vt:variant>
        <vt:i4>12</vt:i4>
      </vt:variant>
      <vt:variant>
        <vt:i4>0</vt:i4>
      </vt:variant>
      <vt:variant>
        <vt:i4>5</vt:i4>
      </vt:variant>
      <vt:variant>
        <vt:lpwstr>http://195.182.73.139/Search/Preview.aspx?id=17654&amp;backto=Li4vU2VhcmNoL1Jlc3VsdHMuYXNweD9zb3J0Qnk9RGF0ZSZkaXJlY3Rpb249ZGVzYyZwYWdlPTE=</vt:lpwstr>
      </vt:variant>
      <vt:variant>
        <vt:lpwstr/>
      </vt:variant>
      <vt:variant>
        <vt:i4>6357054</vt:i4>
      </vt:variant>
      <vt:variant>
        <vt:i4>9</vt:i4>
      </vt:variant>
      <vt:variant>
        <vt:i4>0</vt:i4>
      </vt:variant>
      <vt:variant>
        <vt:i4>5</vt:i4>
      </vt:variant>
      <vt:variant>
        <vt:lpwstr>http://www.tpdr.lt/</vt:lpwstr>
      </vt:variant>
      <vt:variant>
        <vt:lpwstr/>
      </vt:variant>
      <vt:variant>
        <vt:i4>3932268</vt:i4>
      </vt:variant>
      <vt:variant>
        <vt:i4>6</vt:i4>
      </vt:variant>
      <vt:variant>
        <vt:i4>0</vt:i4>
      </vt:variant>
      <vt:variant>
        <vt:i4>5</vt:i4>
      </vt:variant>
      <vt:variant>
        <vt:lpwstr>http://195.182.73.139/Search/Preview.aspx?id=17654&amp;backto=Li4vU2VhcmNoL1Jlc3VsdHMuYXNweD9zb3J0Qnk9RGF0ZSZkaXJlY3Rpb249ZGVzYyZwYWdlPTE=</vt:lpwstr>
      </vt:variant>
      <vt:variant>
        <vt:lpwstr/>
      </vt:variant>
      <vt:variant>
        <vt:i4>3932268</vt:i4>
      </vt:variant>
      <vt:variant>
        <vt:i4>3</vt:i4>
      </vt:variant>
      <vt:variant>
        <vt:i4>0</vt:i4>
      </vt:variant>
      <vt:variant>
        <vt:i4>5</vt:i4>
      </vt:variant>
      <vt:variant>
        <vt:lpwstr>http://195.182.73.139/Search/Preview.aspx?id=17654&amp;backto=Li4vU2VhcmNoL1Jlc3VsdHMuYXNweD9zb3J0Qnk9RGF0ZSZkaXJlY3Rpb249ZGVzYyZwYWdlPTE=</vt:lpwstr>
      </vt:variant>
      <vt:variant>
        <vt:lpwstr/>
      </vt:variant>
      <vt:variant>
        <vt:i4>2621491</vt:i4>
      </vt:variant>
      <vt:variant>
        <vt:i4>0</vt:i4>
      </vt:variant>
      <vt:variant>
        <vt:i4>0</vt:i4>
      </vt:variant>
      <vt:variant>
        <vt:i4>5</vt:i4>
      </vt:variant>
      <vt:variant>
        <vt:lpwstr>http://www.infolex.lt/ta/57619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BIRŠTONO SAVIVALDYBĖS</dc:title>
  <dc:subject/>
  <dc:creator>Vaida Simanaitytė</dc:creator>
  <cp:keywords/>
  <cp:lastModifiedBy>Dalia Krasauskienė</cp:lastModifiedBy>
  <cp:revision>2</cp:revision>
  <cp:lastPrinted>2021-05-14T11:19:00Z</cp:lastPrinted>
  <dcterms:created xsi:type="dcterms:W3CDTF">2022-01-27T12:14:00Z</dcterms:created>
  <dcterms:modified xsi:type="dcterms:W3CDTF">2022-01-27T12:14:00Z</dcterms:modified>
</cp:coreProperties>
</file>